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rPr>
      </w:pPr>
      <w:r w:rsidRPr="00426313">
        <w:rPr>
          <w:rFonts w:ascii="Simplified Arabic" w:eastAsia="Times New Roman" w:hAnsi="Simplified Arabic" w:cs="Simplified Arabic"/>
          <w:b/>
          <w:bCs/>
          <w:sz w:val="28"/>
          <w:szCs w:val="28"/>
          <w:rtl/>
          <w:lang w:eastAsia="zh-CN"/>
        </w:rPr>
        <w:t>تأثير أسلوب دائرة المحطات التعليمية في تعليم بعض المهارات</w:t>
      </w:r>
      <w:r>
        <w:rPr>
          <w:rFonts w:ascii="Simplified Arabic" w:eastAsia="Times New Roman" w:hAnsi="Simplified Arabic" w:cs="Simplified Arabic" w:hint="cs"/>
          <w:b/>
          <w:bCs/>
          <w:sz w:val="28"/>
          <w:szCs w:val="28"/>
          <w:rtl/>
          <w:lang w:eastAsia="zh-CN" w:bidi="ar-IQ"/>
        </w:rPr>
        <w:t xml:space="preserve"> </w:t>
      </w:r>
      <w:r w:rsidRPr="00426313">
        <w:rPr>
          <w:rFonts w:ascii="Simplified Arabic" w:eastAsia="Times New Roman" w:hAnsi="Simplified Arabic" w:cs="Simplified Arabic"/>
          <w:b/>
          <w:bCs/>
          <w:sz w:val="28"/>
          <w:szCs w:val="28"/>
          <w:rtl/>
          <w:lang w:eastAsia="zh-CN"/>
        </w:rPr>
        <w:t>الأساسية بكرة اليد للمبتدئين</w:t>
      </w:r>
    </w:p>
    <w:p w:rsidR="00EF0480" w:rsidRPr="00426313" w:rsidRDefault="00EF0480" w:rsidP="00EF0480">
      <w:pPr>
        <w:bidi/>
        <w:spacing w:after="120"/>
        <w:rPr>
          <w:rFonts w:ascii="Simplified Arabic" w:eastAsia="Times New Roman" w:hAnsi="Simplified Arabic" w:cs="Simplified Arabic"/>
          <w:b/>
          <w:bCs/>
          <w:sz w:val="28"/>
          <w:szCs w:val="28"/>
          <w:rtl/>
          <w:lang w:eastAsia="zh-CN"/>
        </w:rPr>
      </w:pPr>
      <w:r>
        <w:rPr>
          <w:rFonts w:ascii="Simplified Arabic" w:eastAsia="Times New Roman" w:hAnsi="Simplified Arabic" w:cs="Simplified Arabic"/>
          <w:b/>
          <w:bCs/>
          <w:sz w:val="28"/>
          <w:szCs w:val="28"/>
          <w:rtl/>
          <w:lang w:eastAsia="zh-CN"/>
        </w:rPr>
        <w:t>م.م صفاء</w:t>
      </w:r>
      <w:r>
        <w:rPr>
          <w:rFonts w:ascii="Simplified Arabic" w:eastAsia="Times New Roman" w:hAnsi="Simplified Arabic" w:cs="Simplified Arabic" w:hint="cs"/>
          <w:b/>
          <w:bCs/>
          <w:sz w:val="28"/>
          <w:szCs w:val="28"/>
          <w:rtl/>
          <w:lang w:eastAsia="zh-CN"/>
        </w:rPr>
        <w:t xml:space="preserve"> </w:t>
      </w:r>
      <w:r w:rsidRPr="00426313">
        <w:rPr>
          <w:rFonts w:ascii="Simplified Arabic" w:eastAsia="Times New Roman" w:hAnsi="Simplified Arabic" w:cs="Simplified Arabic"/>
          <w:b/>
          <w:bCs/>
          <w:sz w:val="28"/>
          <w:szCs w:val="28"/>
          <w:rtl/>
          <w:lang w:eastAsia="zh-CN"/>
        </w:rPr>
        <w:t xml:space="preserve">عباس شهاب عطوان/ المديرية العامة لتربية محافظة </w:t>
      </w:r>
      <w:hyperlink r:id="rId10" w:history="1">
        <w:r w:rsidRPr="00332E4C">
          <w:rPr>
            <w:rStyle w:val="Hyperlink"/>
            <w:rFonts w:ascii="Simplified Arabic" w:hAnsi="Simplified Arabic" w:cs="Simplified Arabic"/>
            <w:b/>
            <w:bCs/>
            <w:rtl/>
            <w:lang w:eastAsia="zh-CN"/>
          </w:rPr>
          <w:t>البصرة</w:t>
        </w:r>
        <w:r w:rsidRPr="00332E4C">
          <w:rPr>
            <w:rStyle w:val="Hyperlink"/>
            <w:rFonts w:ascii="Simplified Arabic" w:hAnsi="Simplified Arabic" w:cs="Simplified Arabic" w:hint="cs"/>
            <w:b/>
            <w:bCs/>
            <w:rtl/>
            <w:lang w:eastAsia="zh-CN"/>
          </w:rPr>
          <w:t xml:space="preserve">  </w:t>
        </w:r>
        <w:r w:rsidRPr="002158DD">
          <w:rPr>
            <w:rStyle w:val="Hyperlink"/>
            <w:rFonts w:ascii="Simplified Arabic" w:hAnsi="Simplified Arabic" w:cs="Simplified Arabic"/>
            <w:b/>
            <w:bCs/>
            <w:lang w:eastAsia="zh-CN"/>
          </w:rPr>
          <w:t>msfakabtn@gmail.com</w:t>
        </w:r>
      </w:hyperlink>
      <w:r>
        <w:rPr>
          <w:rFonts w:ascii="Simplified Arabic" w:eastAsia="Times New Roman" w:hAnsi="Simplified Arabic" w:cs="Simplified Arabic" w:hint="cs"/>
          <w:b/>
          <w:bCs/>
          <w:sz w:val="28"/>
          <w:szCs w:val="28"/>
          <w:rtl/>
          <w:lang w:eastAsia="zh-CN"/>
        </w:rPr>
        <w:t xml:space="preserve"> </w:t>
      </w:r>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Pr>
          <w:rFonts w:ascii="Simplified Arabic" w:eastAsia="Times New Roman" w:hAnsi="Simplified Arabic" w:cs="Simplified Arabic"/>
          <w:b/>
          <w:bCs/>
          <w:sz w:val="28"/>
          <w:szCs w:val="28"/>
          <w:rtl/>
          <w:lang w:eastAsia="zh-CN" w:bidi="ar-IQ"/>
        </w:rPr>
        <w:t>ملخص البحث</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 xml:space="preserve">تتجلى أهمية البحث في رفع مستوى التعلم للأداء المهاري بلعبة كرة اليد للمبتدئين ، كما يمكن توضيح أهمية أسلوب دوائر المحطات في رفع مستوى الأداء الفني المهاري بكرة اليد، وبذلك نتمكن من بناء قاعدة صحيحة في لعبة كرة اليد. </w:t>
      </w:r>
      <w:r w:rsidRPr="00426313">
        <w:rPr>
          <w:rFonts w:ascii="Simplified Arabic" w:eastAsia="Times New Roman" w:hAnsi="Simplified Arabic" w:cs="Simplified Arabic"/>
          <w:b/>
          <w:bCs/>
          <w:sz w:val="28"/>
          <w:szCs w:val="28"/>
          <w:rtl/>
          <w:lang w:eastAsia="zh-CN"/>
        </w:rPr>
        <w:t>وكانت أهم أهداف البحث:</w:t>
      </w:r>
      <w:r w:rsidRPr="00426313">
        <w:rPr>
          <w:rFonts w:ascii="Simplified Arabic" w:eastAsia="Times New Roman" w:hAnsi="Simplified Arabic" w:cs="Simplified Arabic"/>
          <w:sz w:val="28"/>
          <w:szCs w:val="28"/>
          <w:rtl/>
          <w:lang w:eastAsia="zh-CN" w:bidi="ar-IQ"/>
        </w:rPr>
        <w:t xml:space="preserve"> 1- التعرف على </w:t>
      </w:r>
      <w:r w:rsidRPr="00426313">
        <w:rPr>
          <w:rFonts w:ascii="Simplified Arabic" w:eastAsia="Times New Roman" w:hAnsi="Simplified Arabic" w:cs="Simplified Arabic"/>
          <w:sz w:val="28"/>
          <w:szCs w:val="28"/>
          <w:rtl/>
          <w:lang w:eastAsia="zh-CN"/>
        </w:rPr>
        <w:t>تأثير أسلوب دائرة المحطات التعليمية في تعليم بعض المهارات الأساسية بكرة اليد للمبتدئين.</w:t>
      </w:r>
      <w:r w:rsidRPr="00426313">
        <w:rPr>
          <w:rFonts w:ascii="Simplified Arabic" w:eastAsia="Times New Roman" w:hAnsi="Simplified Arabic" w:cs="Simplified Arabic"/>
          <w:b/>
          <w:bCs/>
          <w:sz w:val="28"/>
          <w:szCs w:val="28"/>
          <w:rtl/>
          <w:lang w:eastAsia="zh-CN" w:bidi="ar-IQ"/>
        </w:rPr>
        <w:t>وكانت أهم الاستنتاجات:</w:t>
      </w:r>
      <w:r w:rsidRPr="00426313">
        <w:rPr>
          <w:rFonts w:ascii="Simplified Arabic" w:eastAsia="Times New Roman" w:hAnsi="Simplified Arabic" w:cs="Simplified Arabic"/>
          <w:sz w:val="28"/>
          <w:szCs w:val="28"/>
          <w:rtl/>
          <w:lang w:eastAsia="zh-CN" w:bidi="ar-IQ"/>
        </w:rPr>
        <w:t>- أسلوب دائرة المحطات التعليمية من الأساليب الحديثة والمتطور ولها تأثير ايجابي في تعليم بعض المهارات الأساسية بكرة اليد للمبتدئين.</w:t>
      </w:r>
      <w:r>
        <w:rPr>
          <w:rFonts w:ascii="Simplified Arabic" w:eastAsia="Times New Roman" w:hAnsi="Simplified Arabic" w:cs="Simplified Arabic" w:hint="cs"/>
          <w:sz w:val="28"/>
          <w:szCs w:val="28"/>
          <w:rtl/>
          <w:lang w:eastAsia="zh-CN" w:bidi="ar-IQ"/>
        </w:rPr>
        <w:t xml:space="preserve"> </w:t>
      </w:r>
      <w:r w:rsidRPr="00426313">
        <w:rPr>
          <w:rFonts w:ascii="Simplified Arabic" w:eastAsia="Times New Roman" w:hAnsi="Simplified Arabic" w:cs="Simplified Arabic"/>
          <w:b/>
          <w:bCs/>
          <w:sz w:val="28"/>
          <w:szCs w:val="28"/>
          <w:rtl/>
          <w:lang w:eastAsia="zh-CN" w:bidi="ar-IQ"/>
        </w:rPr>
        <w:t>وتم التوصية ب :</w:t>
      </w:r>
      <w:r w:rsidRPr="00426313">
        <w:rPr>
          <w:rFonts w:ascii="Simplified Arabic" w:eastAsia="Times New Roman" w:hAnsi="Simplified Arabic" w:cs="Simplified Arabic"/>
          <w:sz w:val="28"/>
          <w:szCs w:val="28"/>
          <w:rtl/>
          <w:lang w:eastAsia="zh-CN" w:bidi="ar-IQ"/>
        </w:rPr>
        <w:t xml:space="preserve">- </w:t>
      </w:r>
      <w:r w:rsidRPr="00426313">
        <w:rPr>
          <w:rFonts w:ascii="Simplified Arabic" w:eastAsia="Times New Roman" w:hAnsi="Simplified Arabic" w:cs="Simplified Arabic"/>
          <w:sz w:val="28"/>
          <w:szCs w:val="28"/>
          <w:rtl/>
          <w:lang w:eastAsia="zh-CN"/>
        </w:rPr>
        <w:t xml:space="preserve">اعتماد </w:t>
      </w:r>
      <w:r w:rsidRPr="00426313">
        <w:rPr>
          <w:rFonts w:ascii="Simplified Arabic" w:eastAsia="Times New Roman" w:hAnsi="Simplified Arabic" w:cs="Simplified Arabic"/>
          <w:sz w:val="28"/>
          <w:szCs w:val="28"/>
          <w:rtl/>
          <w:lang w:eastAsia="zh-CN" w:bidi="ar-IQ"/>
        </w:rPr>
        <w:t>أسلوب دائرة المحطات التعليمية لأنه من الأساليب الحديثة والمتطور وله تأثير ايجابي في تعليم بعض المهارات الأساسية بكرة اليد للمبتدئين.</w:t>
      </w:r>
    </w:p>
    <w:p w:rsidR="00EF0480" w:rsidRPr="00426313" w:rsidRDefault="00EF0480" w:rsidP="00EF0480">
      <w:pPr>
        <w:spacing w:after="120"/>
        <w:jc w:val="center"/>
        <w:rPr>
          <w:rFonts w:ascii="Simplified Arabic" w:eastAsia="Times New Roman" w:hAnsi="Simplified Arabic" w:cs="Simplified Arabic"/>
          <w:b/>
          <w:bCs/>
          <w:sz w:val="28"/>
          <w:szCs w:val="28"/>
          <w:rtl/>
          <w:lang w:eastAsia="zh-CN"/>
        </w:rPr>
      </w:pPr>
      <w:r w:rsidRPr="00426313">
        <w:rPr>
          <w:rFonts w:ascii="Simplified Arabic" w:eastAsia="Times New Roman" w:hAnsi="Simplified Arabic" w:cs="Simplified Arabic"/>
          <w:b/>
          <w:bCs/>
          <w:sz w:val="28"/>
          <w:szCs w:val="28"/>
          <w:lang w:eastAsia="zh-CN"/>
        </w:rPr>
        <w:t>The effect of the educational stations circle method in teaching some skills</w:t>
      </w:r>
    </w:p>
    <w:p w:rsidR="00EF0480" w:rsidRPr="00426313" w:rsidRDefault="00EF0480" w:rsidP="00EF0480">
      <w:pPr>
        <w:spacing w:after="120"/>
        <w:jc w:val="center"/>
        <w:rPr>
          <w:rFonts w:ascii="Simplified Arabic" w:eastAsia="Times New Roman" w:hAnsi="Simplified Arabic" w:cs="Simplified Arabic"/>
          <w:b/>
          <w:bCs/>
          <w:sz w:val="28"/>
          <w:szCs w:val="28"/>
          <w:lang w:eastAsia="zh-CN"/>
        </w:rPr>
      </w:pPr>
      <w:r w:rsidRPr="00426313">
        <w:rPr>
          <w:rFonts w:ascii="Simplified Arabic" w:eastAsia="Times New Roman" w:hAnsi="Simplified Arabic" w:cs="Simplified Arabic"/>
          <w:b/>
          <w:bCs/>
          <w:sz w:val="28"/>
          <w:szCs w:val="28"/>
          <w:lang w:eastAsia="zh-CN"/>
        </w:rPr>
        <w:t>Basic hand roller for beginners</w:t>
      </w:r>
    </w:p>
    <w:p w:rsidR="00EF0480" w:rsidRPr="00426313" w:rsidRDefault="00EF0480" w:rsidP="00EF0480">
      <w:pPr>
        <w:spacing w:after="120"/>
        <w:jc w:val="center"/>
        <w:rPr>
          <w:rFonts w:ascii="Simplified Arabic" w:eastAsia="Times New Roman" w:hAnsi="Simplified Arabic" w:cs="Simplified Arabic"/>
          <w:sz w:val="28"/>
          <w:szCs w:val="28"/>
          <w:lang w:eastAsia="zh-CN"/>
        </w:rPr>
      </w:pPr>
      <w:r>
        <w:rPr>
          <w:rFonts w:ascii="Simplified Arabic" w:eastAsia="Times New Roman" w:hAnsi="Simplified Arabic" w:cs="Simplified Arabic"/>
          <w:b/>
          <w:bCs/>
          <w:sz w:val="28"/>
          <w:szCs w:val="28"/>
          <w:lang w:eastAsia="zh-CN"/>
        </w:rPr>
        <w:t>Abstract</w:t>
      </w:r>
    </w:p>
    <w:p w:rsidR="00EF0480" w:rsidRPr="00426313" w:rsidRDefault="00EF0480" w:rsidP="00EF0480">
      <w:pPr>
        <w:spacing w:after="120"/>
        <w:jc w:val="both"/>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sz w:val="28"/>
          <w:szCs w:val="28"/>
          <w:lang w:eastAsia="zh-CN"/>
        </w:rPr>
        <w:t>The importance of research is manifested in raising the level of learning for skill performance in handball for beginners, and the importance of the station circles method in raising the level of technical skill performance in handball, and thus we can build a correct base in the handball game. The most important objectives of the research were: 1- To identify the effect of the educational stations circle method in teaching some basic handball skills for beginners. B: - Adopting the educational stations circle method because it is one of the modern and advanced methods and has a positive effect in teaching some basic skills of handball for beginners</w:t>
      </w:r>
      <w:r w:rsidRPr="00426313">
        <w:rPr>
          <w:rFonts w:ascii="Simplified Arabic" w:eastAsia="Times New Roman" w:hAnsi="Simplified Arabic" w:cs="Simplified Arabic"/>
          <w:sz w:val="28"/>
          <w:szCs w:val="28"/>
          <w:rtl/>
          <w:lang w:eastAsia="zh-CN"/>
        </w:rPr>
        <w:t>.</w:t>
      </w:r>
    </w:p>
    <w:p w:rsidR="00EF0480" w:rsidRPr="00426313" w:rsidRDefault="00EF0480" w:rsidP="00EF0480">
      <w:pPr>
        <w:bidi/>
        <w:spacing w:after="120"/>
        <w:rPr>
          <w:rFonts w:ascii="Simplified Arabic" w:eastAsia="Times New Roman" w:hAnsi="Simplified Arabic" w:cs="Simplified Arabic"/>
          <w:b/>
          <w:bCs/>
          <w:sz w:val="28"/>
          <w:szCs w:val="28"/>
          <w:rtl/>
          <w:lang w:eastAsia="zh-CN"/>
        </w:rPr>
      </w:pPr>
      <w:r w:rsidRPr="00426313">
        <w:rPr>
          <w:rFonts w:ascii="Simplified Arabic" w:eastAsia="Times New Roman" w:hAnsi="Simplified Arabic" w:cs="Simplified Arabic"/>
          <w:b/>
          <w:bCs/>
          <w:sz w:val="28"/>
          <w:szCs w:val="28"/>
          <w:rtl/>
          <w:lang w:eastAsia="zh-CN"/>
        </w:rPr>
        <w:lastRenderedPageBreak/>
        <w:t>1- المقدمة :</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يعد بناء الجيل المتحضر قاعدة مهمة وأساسية لبناء المجتمعات المتطورة ، وهذا يحدث نتيجة التعليم الصحيح والمبني بأسلوب علمي يتماشى مع فكر المتعلم والجيل المتطور.</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 xml:space="preserve">ولهذا يعد التعليم والتربية أساس في بناء هذا الجيل المتحضرة من خلال العمل على تنشئته علميا وفكريا وتربويا في مختلف العلوم المطلوبة لخدمة المجتمع ومنها علوم الرياضة المختلفة .   </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ولهذا تعد التربية الرياضية هي جزء من التربية العامة التي تسعى للنهوض بمستوى المتعلم نحو الأفضل باستخدام التعلم الحركي وطرائق التدريس المناسبة وفق طبيعة الفعاليات الرياضية المختلفة لغرض التعليم الأداء المناسب وبناء قاعدة رياضية تخصصية سواء في الألعاب الرياضية الفردية أو الفرقية .</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 xml:space="preserve"> ولعبة كرة اليد إحدى الألعاب الفرقية فيها أداء فني ومهاري عالي المستوى يتطلب البناء الصحيح في تطبيق الأداء المهاري المطلوب ، وهذا أيضا يتطلب أسلوب تعليمي وتدريسي يواكب صعوبة الأداء المهاري .</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ويعد أسلوب دوائر المحطات من الأساليب التعليمية المستحدثة والتي جاءت بناء الفكرة من خلال تجزئة التعليم لكل مهارة على شكل محطات وبدوائر متعددة ، بمعنى أخر كل دائرة فيها محطات تعليمية لمهارة أو اجزاء مهارة وكل ويقسم الطلبة أو المتعلمين على كل دائرة .</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 xml:space="preserve">ومن هنا تتجلى أهمية البحث في رفع مستوى التعلم للأداء المهاري بلعبة كرة اليد للمبتدئين ، كما يمكن توضيح أهمية أسلوب دوائر المحطات في رفع مستوى الأداء الفني المهاري بكرة اليد، وبذلك نتمكن من بناء قاعدة صحيحة في لعبة كرة اليد. </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b/>
          <w:bCs/>
          <w:sz w:val="28"/>
          <w:szCs w:val="28"/>
          <w:rtl/>
          <w:lang w:eastAsia="zh-CN" w:bidi="ar-IQ"/>
        </w:rPr>
        <w:t>اما مشكلة البحث :</w:t>
      </w:r>
      <w:r w:rsidRPr="00426313">
        <w:rPr>
          <w:rFonts w:ascii="Simplified Arabic" w:eastAsia="Times New Roman" w:hAnsi="Simplified Arabic" w:cs="Simplified Arabic"/>
          <w:sz w:val="28"/>
          <w:szCs w:val="28"/>
          <w:rtl/>
          <w:lang w:eastAsia="zh-CN"/>
        </w:rPr>
        <w:t>الأداء المهاري بكرة اليد صعب الأداء بدون تجزئة حركاته إلى أجزاء مع تكرارات لكل جزء بالعدد المطلوب حتى نتمكن الانتقال إلى الجزء الأخر أو المهارة الأخرى ، وهذا يتطلب استخدام أسلوب تعليمي يواكب هذا الأداء والتعلم.</w:t>
      </w:r>
      <w:r>
        <w:rPr>
          <w:rFonts w:ascii="Simplified Arabic" w:eastAsia="Times New Roman" w:hAnsi="Simplified Arabic" w:cs="Simplified Arabic"/>
          <w:sz w:val="28"/>
          <w:szCs w:val="28"/>
          <w:lang w:eastAsia="zh-CN"/>
        </w:rPr>
        <w:t xml:space="preserve"> </w:t>
      </w:r>
      <w:r w:rsidRPr="00426313">
        <w:rPr>
          <w:rFonts w:ascii="Simplified Arabic" w:eastAsia="Times New Roman" w:hAnsi="Simplified Arabic" w:cs="Simplified Arabic"/>
          <w:sz w:val="28"/>
          <w:szCs w:val="28"/>
          <w:rtl/>
          <w:lang w:eastAsia="zh-CN"/>
        </w:rPr>
        <w:t xml:space="preserve">ومن خلال خبرة الباحث المتواضعة بلعبة كرة اليد كونه لاعب سابق بالإضافة  أكاديمي وتربوي مختص في تعليم لعبة كرة اليد وجود إن تعلم الأداء المهاري الهجومي بكرة اليد فيه تذبذب وهذا يرجع إلى استخدام أساليب لا تواكب تطور التعليم الصحيح التي تساعد في سرعة التعلم والثبات على الأداء ، وهذا بحد ذات تعتبر مشكلة بحثية تتطلب منا التجريب والتقصي عن الحقائق العلمية لأسلوب غير مجرب في تعليم الأداء المهاري بكرة اليد وهو أسلوب دوائر المحطات. </w:t>
      </w:r>
    </w:p>
    <w:p w:rsidR="00EF0480" w:rsidRPr="00426313" w:rsidRDefault="00EF0480" w:rsidP="00EF0480">
      <w:pPr>
        <w:bidi/>
        <w:spacing w:after="120"/>
        <w:jc w:val="both"/>
        <w:rPr>
          <w:rFonts w:ascii="Simplified Arabic" w:eastAsia="Times New Roman" w:hAnsi="Simplified Arabic" w:cs="Simplified Arabic"/>
          <w:b/>
          <w:bCs/>
          <w:sz w:val="28"/>
          <w:szCs w:val="28"/>
          <w:rtl/>
          <w:lang w:eastAsia="zh-CN"/>
        </w:rPr>
      </w:pPr>
      <w:r w:rsidRPr="00426313">
        <w:rPr>
          <w:rFonts w:ascii="Simplified Arabic" w:eastAsia="Times New Roman" w:hAnsi="Simplified Arabic" w:cs="Simplified Arabic"/>
          <w:b/>
          <w:bCs/>
          <w:sz w:val="28"/>
          <w:szCs w:val="28"/>
          <w:rtl/>
          <w:lang w:eastAsia="zh-CN"/>
        </w:rPr>
        <w:t>وكانت أهداف البحث:</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sz w:val="28"/>
          <w:szCs w:val="28"/>
          <w:rtl/>
          <w:lang w:eastAsia="zh-CN" w:bidi="ar-IQ"/>
        </w:rPr>
        <w:t xml:space="preserve">1- التعرف على </w:t>
      </w:r>
      <w:r w:rsidRPr="00426313">
        <w:rPr>
          <w:rFonts w:ascii="Simplified Arabic" w:eastAsia="Times New Roman" w:hAnsi="Simplified Arabic" w:cs="Simplified Arabic"/>
          <w:sz w:val="28"/>
          <w:szCs w:val="28"/>
          <w:rtl/>
          <w:lang w:eastAsia="zh-CN"/>
        </w:rPr>
        <w:t>تأثير أسلوب دائرة المحطات التعليمية في تعليم بعض المهارات الأساسية بكرة اليد للمبتدئين.</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sz w:val="28"/>
          <w:szCs w:val="28"/>
          <w:rtl/>
          <w:lang w:eastAsia="zh-CN" w:bidi="ar-IQ"/>
        </w:rPr>
        <w:t xml:space="preserve">2- التعرف على الفروق بين نتائج الاختبارات القبلية والبعدية وللمجموعتين الضابطة والتجريبية </w:t>
      </w:r>
      <w:r w:rsidRPr="00426313">
        <w:rPr>
          <w:rFonts w:ascii="Simplified Arabic" w:eastAsia="Times New Roman" w:hAnsi="Simplified Arabic" w:cs="Simplified Arabic"/>
          <w:sz w:val="28"/>
          <w:szCs w:val="28"/>
          <w:rtl/>
          <w:lang w:eastAsia="zh-CN"/>
        </w:rPr>
        <w:t>في تعليم بعض المهارات الأساسية بكرة اليد للمبتدئين.</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sz w:val="28"/>
          <w:szCs w:val="28"/>
          <w:rtl/>
          <w:lang w:eastAsia="zh-CN" w:bidi="ar-IQ"/>
        </w:rPr>
        <w:t xml:space="preserve">3-التعرف على الفروق بين المجموعتين الضابطة والتجريبية في نتائج الاختبارات البعدية </w:t>
      </w:r>
      <w:r w:rsidRPr="00426313">
        <w:rPr>
          <w:rFonts w:ascii="Simplified Arabic" w:eastAsia="Times New Roman" w:hAnsi="Simplified Arabic" w:cs="Simplified Arabic"/>
          <w:sz w:val="28"/>
          <w:szCs w:val="28"/>
          <w:rtl/>
          <w:lang w:eastAsia="zh-CN"/>
        </w:rPr>
        <w:t>في تعليم بعض المهارات الأساسية بكرة اليد للمبتدئين.</w:t>
      </w:r>
    </w:p>
    <w:p w:rsidR="00EF0480" w:rsidRPr="00426313" w:rsidRDefault="00EF0480" w:rsidP="00EF0480">
      <w:pPr>
        <w:bidi/>
        <w:spacing w:after="120"/>
        <w:jc w:val="both"/>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ووضع الباحث مجموعة من فروض البحث :</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sz w:val="28"/>
          <w:szCs w:val="28"/>
          <w:rtl/>
          <w:lang w:eastAsia="zh-CN" w:bidi="ar-IQ"/>
        </w:rPr>
        <w:t>1- وجود تأثير ايجابيي ل</w:t>
      </w:r>
      <w:r w:rsidRPr="00426313">
        <w:rPr>
          <w:rFonts w:ascii="Simplified Arabic" w:eastAsia="Times New Roman" w:hAnsi="Simplified Arabic" w:cs="Simplified Arabic"/>
          <w:sz w:val="28"/>
          <w:szCs w:val="28"/>
          <w:rtl/>
          <w:lang w:eastAsia="zh-CN"/>
        </w:rPr>
        <w:t>أسلوب دائرة المحطات التعليمية في تعليم بعض المهارات الأساسية بكرة اليد للمبتدئين.</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sz w:val="28"/>
          <w:szCs w:val="28"/>
          <w:rtl/>
          <w:lang w:eastAsia="zh-CN" w:bidi="ar-IQ"/>
        </w:rPr>
        <w:t>2-وجود فروق معنوية بين نتائج الاختبارات القبلية والبعدية وللمجموعتين الضابطة والتجريبية ولصالح الاختبارات البعدية</w:t>
      </w:r>
      <w:r w:rsidRPr="00426313">
        <w:rPr>
          <w:rFonts w:ascii="Simplified Arabic" w:eastAsia="Times New Roman" w:hAnsi="Simplified Arabic" w:cs="Simplified Arabic"/>
          <w:sz w:val="28"/>
          <w:szCs w:val="28"/>
          <w:rtl/>
          <w:lang w:eastAsia="zh-CN"/>
        </w:rPr>
        <w:t xml:space="preserve"> في تعليم بعض المهارات الأساسية بكرة اليد للمبتدئين</w:t>
      </w:r>
      <w:r w:rsidRPr="00426313">
        <w:rPr>
          <w:rFonts w:ascii="Simplified Arabic" w:eastAsia="Times New Roman" w:hAnsi="Simplified Arabic" w:cs="Simplified Arabic"/>
          <w:sz w:val="28"/>
          <w:szCs w:val="28"/>
          <w:rtl/>
          <w:lang w:eastAsia="zh-CN" w:bidi="ar-IQ"/>
        </w:rPr>
        <w:t>.</w:t>
      </w:r>
    </w:p>
    <w:p w:rsidR="00EF0480" w:rsidRDefault="00EF0480" w:rsidP="00EF0480">
      <w:pPr>
        <w:bidi/>
        <w:spacing w:after="120"/>
        <w:jc w:val="both"/>
        <w:rPr>
          <w:rFonts w:ascii="Simplified Arabic" w:eastAsia="Times New Roman" w:hAnsi="Simplified Arabic" w:cs="Simplified Arabic"/>
          <w:sz w:val="28"/>
          <w:szCs w:val="28"/>
          <w:lang w:eastAsia="zh-CN"/>
        </w:rPr>
      </w:pPr>
      <w:r w:rsidRPr="00426313">
        <w:rPr>
          <w:rFonts w:ascii="Simplified Arabic" w:eastAsia="Times New Roman" w:hAnsi="Simplified Arabic" w:cs="Simplified Arabic"/>
          <w:sz w:val="28"/>
          <w:szCs w:val="28"/>
          <w:rtl/>
          <w:lang w:eastAsia="zh-CN" w:bidi="ar-IQ"/>
        </w:rPr>
        <w:t xml:space="preserve">3-وجود فروق معنوية بين المجموعتين الضابطة والتجريبية في نتائج الاختبارات البعدية ولصالح المجموعة التجريبية </w:t>
      </w:r>
      <w:r w:rsidRPr="00426313">
        <w:rPr>
          <w:rFonts w:ascii="Simplified Arabic" w:eastAsia="Times New Roman" w:hAnsi="Simplified Arabic" w:cs="Simplified Arabic"/>
          <w:sz w:val="28"/>
          <w:szCs w:val="28"/>
          <w:rtl/>
          <w:lang w:eastAsia="zh-CN"/>
        </w:rPr>
        <w:t>في تعليم بعض المهارات الأساسية بكرة اليد للمبتدئين.</w:t>
      </w:r>
    </w:p>
    <w:p w:rsidR="00EF0480" w:rsidRPr="00426313" w:rsidRDefault="00EF0480" w:rsidP="00EF0480">
      <w:pPr>
        <w:bidi/>
        <w:spacing w:after="120"/>
        <w:jc w:val="both"/>
        <w:rPr>
          <w:rFonts w:ascii="Simplified Arabic" w:eastAsia="Times New Roman" w:hAnsi="Simplified Arabic" w:cs="Simplified Arabic"/>
          <w:sz w:val="28"/>
          <w:szCs w:val="28"/>
          <w:lang w:eastAsia="zh-CN"/>
        </w:rPr>
      </w:pPr>
    </w:p>
    <w:p w:rsidR="00EF0480" w:rsidRPr="00426313" w:rsidRDefault="00EF0480" w:rsidP="00EF0480">
      <w:pPr>
        <w:tabs>
          <w:tab w:val="left" w:pos="379"/>
          <w:tab w:val="num" w:pos="1440"/>
        </w:tabs>
        <w:bidi/>
        <w:spacing w:after="120"/>
        <w:jc w:val="both"/>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وشملت مجالات البحث :</w:t>
      </w:r>
    </w:p>
    <w:p w:rsidR="00EF0480" w:rsidRPr="00426313" w:rsidRDefault="00EF0480" w:rsidP="00EF0480">
      <w:pPr>
        <w:tabs>
          <w:tab w:val="left" w:pos="379"/>
        </w:tabs>
        <w:bidi/>
        <w:spacing w:after="120"/>
        <w:jc w:val="both"/>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 xml:space="preserve">- المجال البشري : </w:t>
      </w:r>
      <w:r w:rsidRPr="00426313">
        <w:rPr>
          <w:rFonts w:ascii="Simplified Arabic" w:eastAsia="Times New Roman" w:hAnsi="Simplified Arabic" w:cs="Simplified Arabic"/>
          <w:sz w:val="28"/>
          <w:szCs w:val="28"/>
          <w:rtl/>
          <w:lang w:eastAsia="zh-CN" w:bidi="ar-IQ"/>
        </w:rPr>
        <w:t>اللاعبين المبتدئين في المدرسة التخصصية بكرة اليد في محافظة البصرة</w:t>
      </w:r>
    </w:p>
    <w:p w:rsidR="00EF0480" w:rsidRPr="00426313" w:rsidRDefault="00EF0480" w:rsidP="00EF0480">
      <w:pPr>
        <w:tabs>
          <w:tab w:val="left" w:pos="379"/>
        </w:tabs>
        <w:bidi/>
        <w:spacing w:after="120"/>
        <w:jc w:val="both"/>
        <w:rPr>
          <w:rFonts w:ascii="Simplified Arabic" w:eastAsia="Times New Roman" w:hAnsi="Simplified Arabic" w:cs="Simplified Arabic"/>
          <w:sz w:val="28"/>
          <w:szCs w:val="28"/>
          <w:lang w:eastAsia="zh-CN" w:bidi="ar-IQ"/>
        </w:rPr>
      </w:pPr>
      <w:r w:rsidRPr="00426313">
        <w:rPr>
          <w:rFonts w:ascii="Simplified Arabic" w:eastAsia="Times New Roman" w:hAnsi="Simplified Arabic" w:cs="Simplified Arabic"/>
          <w:b/>
          <w:bCs/>
          <w:sz w:val="28"/>
          <w:szCs w:val="28"/>
          <w:rtl/>
          <w:lang w:eastAsia="zh-CN" w:bidi="ar-IQ"/>
        </w:rPr>
        <w:t xml:space="preserve">-المجال المكاني : </w:t>
      </w:r>
      <w:r w:rsidRPr="00426313">
        <w:rPr>
          <w:rFonts w:ascii="Simplified Arabic" w:eastAsia="Times New Roman" w:hAnsi="Simplified Arabic" w:cs="Simplified Arabic"/>
          <w:sz w:val="28"/>
          <w:szCs w:val="28"/>
          <w:rtl/>
          <w:lang w:eastAsia="zh-CN" w:bidi="ar-IQ"/>
        </w:rPr>
        <w:t>معلب كرة اليد في المدرسة التخصصية في محافظة البصرة</w:t>
      </w:r>
    </w:p>
    <w:p w:rsidR="00EF0480" w:rsidRPr="00426313" w:rsidRDefault="00EF0480" w:rsidP="00EF0480">
      <w:pPr>
        <w:tabs>
          <w:tab w:val="left" w:pos="379"/>
        </w:tabs>
        <w:bidi/>
        <w:spacing w:after="120"/>
        <w:jc w:val="both"/>
        <w:rPr>
          <w:rFonts w:ascii="Simplified Arabic" w:eastAsia="Times New Roman" w:hAnsi="Simplified Arabic" w:cs="Simplified Arabic"/>
          <w:sz w:val="28"/>
          <w:szCs w:val="28"/>
          <w:lang w:eastAsia="zh-CN" w:bidi="ar-IQ"/>
        </w:rPr>
      </w:pPr>
      <w:r w:rsidRPr="00426313">
        <w:rPr>
          <w:rFonts w:ascii="Simplified Arabic" w:eastAsia="Times New Roman" w:hAnsi="Simplified Arabic" w:cs="Simplified Arabic"/>
          <w:b/>
          <w:bCs/>
          <w:sz w:val="28"/>
          <w:szCs w:val="28"/>
          <w:rtl/>
          <w:lang w:eastAsia="zh-CN" w:bidi="ar-IQ"/>
        </w:rPr>
        <w:t xml:space="preserve">-المجال ألزماني </w:t>
      </w:r>
      <w:r w:rsidRPr="00426313">
        <w:rPr>
          <w:rFonts w:ascii="Simplified Arabic" w:eastAsia="Times New Roman" w:hAnsi="Simplified Arabic" w:cs="Simplified Arabic"/>
          <w:sz w:val="28"/>
          <w:szCs w:val="28"/>
          <w:rtl/>
          <w:lang w:eastAsia="zh-CN" w:bidi="ar-IQ"/>
        </w:rPr>
        <w:t>: المدة من  2/5/2022 ولغاية 9/7/2022</w:t>
      </w:r>
    </w:p>
    <w:p w:rsidR="00EF0480" w:rsidRPr="00426313" w:rsidRDefault="00EF0480" w:rsidP="00EF0480">
      <w:pPr>
        <w:autoSpaceDE w:val="0"/>
        <w:autoSpaceDN w:val="0"/>
        <w:bidi/>
        <w:adjustRightInd w:val="0"/>
        <w:spacing w:after="120"/>
        <w:jc w:val="both"/>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وتم تحديد المصطلحات الاتية:</w:t>
      </w:r>
    </w:p>
    <w:p w:rsidR="00EF0480" w:rsidRPr="00426313" w:rsidRDefault="00EF0480" w:rsidP="00EF0480">
      <w:pPr>
        <w:tabs>
          <w:tab w:val="left" w:pos="321"/>
        </w:tabs>
        <w:bidi/>
        <w:spacing w:after="120"/>
        <w:ind w:left="37"/>
        <w:contextualSpacing/>
        <w:jc w:val="lowKashida"/>
        <w:rPr>
          <w:rFonts w:ascii="Simplified Arabic" w:eastAsia="Calibri" w:hAnsi="Simplified Arabic" w:cs="Simplified Arabic"/>
          <w:sz w:val="28"/>
          <w:szCs w:val="28"/>
          <w:rtl/>
          <w:lang w:bidi="ar-IQ"/>
        </w:rPr>
      </w:pPr>
      <w:r w:rsidRPr="00426313">
        <w:rPr>
          <w:rFonts w:ascii="Simplified Arabic" w:eastAsia="Calibri" w:hAnsi="Simplified Arabic" w:cs="Simplified Arabic"/>
          <w:b/>
          <w:bCs/>
          <w:sz w:val="28"/>
          <w:szCs w:val="28"/>
          <w:rtl/>
          <w:lang w:bidi="ar-IQ"/>
        </w:rPr>
        <w:t>-مفهوم أسلوب المحطات في التعليم :</w:t>
      </w:r>
      <w:r w:rsidRPr="00426313">
        <w:rPr>
          <w:rFonts w:ascii="Simplified Arabic" w:eastAsia="Calibri" w:hAnsi="Simplified Arabic" w:cs="Simplified Arabic"/>
          <w:sz w:val="28"/>
          <w:szCs w:val="28"/>
          <w:rtl/>
          <w:lang w:bidi="ar-IQ"/>
        </w:rPr>
        <w:t>الأداء في المحطات يعد طريقة هادفة من طرق الأداء في درس التربية البدنية ويؤدي غالبا بغرض تثبيت المهارات الحركية وتنمية الصفات البدنية ويقوم الطلاب في هذه الطريقة بالأداء بصورة مستمرة (كل تلميذ بعد الأخر مباشرة) في محطات متعددة والتي تشكل في مجموعها دائرة محطات.</w:t>
      </w:r>
      <w:r w:rsidRPr="00426313">
        <w:rPr>
          <w:rFonts w:ascii="Simplified Arabic" w:eastAsia="Calibri" w:hAnsi="Simplified Arabic" w:cs="Simplified Arabic"/>
          <w:sz w:val="28"/>
          <w:szCs w:val="28"/>
          <w:rtl/>
          <w:lang w:bidi="ar-IQ"/>
        </w:rPr>
        <w:tab/>
        <w:t>ومصطلح (محطة)يقصد بها مكان الأداء وينبغي ملاحظة أن الأداء في محطات لايعد فقط من خصائص طريقة الأداء في محطات ،بل يمكن استخدامه أيضا عند الأداء في مجموعات أو عند الأداء الدائري ومصطلح (دائرة محطات)يقصد به عدة محطات تشكل في مجموعها وحدة واحدة ويقوم كل طالب بالأداء في كل محطة من هذه المحطات الواحدة بعد الأخرى(مع مراعاة إلا يشترط أن تكون المحطات على هيئة دائرة) ( فرج ، 1998،ص 114):</w:t>
      </w:r>
    </w:p>
    <w:p w:rsidR="00EF0480" w:rsidRPr="00426313" w:rsidRDefault="00EF0480" w:rsidP="00EF0480">
      <w:pPr>
        <w:tabs>
          <w:tab w:val="left" w:pos="2075"/>
        </w:tabs>
        <w:bidi/>
        <w:spacing w:after="120"/>
        <w:jc w:val="lowKashida"/>
        <w:rPr>
          <w:rFonts w:ascii="Simplified Arabic" w:eastAsia="Times New Roman" w:hAnsi="Simplified Arabic" w:cs="Simplified Arabic"/>
          <w:b/>
          <w:bCs/>
          <w:sz w:val="28"/>
          <w:szCs w:val="28"/>
          <w:lang w:eastAsia="zh-CN" w:bidi="ar-IQ"/>
        </w:rPr>
      </w:pPr>
      <w:r w:rsidRPr="00426313">
        <w:rPr>
          <w:rFonts w:ascii="Simplified Arabic" w:eastAsia="Times New Roman" w:hAnsi="Simplified Arabic" w:cs="Simplified Arabic"/>
          <w:b/>
          <w:bCs/>
          <w:sz w:val="28"/>
          <w:szCs w:val="28"/>
          <w:rtl/>
          <w:lang w:eastAsia="zh-CN" w:bidi="ar-IQ"/>
        </w:rPr>
        <w:t>2-منهجية البحث وإجراءاته الميدانية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2-1 منهج البحث:</w:t>
      </w:r>
      <w:r w:rsidRPr="00426313">
        <w:rPr>
          <w:rFonts w:ascii="Simplified Arabic" w:eastAsia="Times New Roman" w:hAnsi="Simplified Arabic" w:cs="Simplified Arabic"/>
          <w:sz w:val="28"/>
          <w:szCs w:val="28"/>
          <w:rtl/>
          <w:lang w:eastAsia="zh-CN" w:bidi="ar-IQ"/>
        </w:rPr>
        <w:t xml:space="preserve"> استخدم الباحث المنهج التجريبي ذو الأسلوب المجموعات المتكافئة (الضابطة والتجريبية) لملائمة في حل مشكلة البحث وتحقيق أهدافه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2-2 مجتمع البحث وعينته:</w:t>
      </w:r>
      <w:r w:rsidRPr="00426313">
        <w:rPr>
          <w:rFonts w:ascii="Simplified Arabic" w:eastAsia="Times New Roman" w:hAnsi="Simplified Arabic" w:cs="Simplified Arabic"/>
          <w:sz w:val="28"/>
          <w:szCs w:val="28"/>
          <w:rtl/>
          <w:lang w:eastAsia="zh-CN" w:bidi="ar-IQ"/>
        </w:rPr>
        <w:t xml:space="preserve">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تم تحديد مجتمع البحث باللاعبين المبتدئين بكرة اليد من طلبة مدرسة ( التخصصية بكرة اليد في محافظة البصرة ) والبالغ عددهم (50) طالب(لاعب مبتدئ).</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إما عينة البحث تم اختيارهم من مجتمع البحث والبالغ عددهم (20) لاعب مبتدئ  وهم يشكلون نسبة (40%) من المجتمع الأصلي وتم تقسيمهم إلى مجموعتين (ضابطة وتجريبية) بالطريقة العشوائية( القرعة) بحيث بلغت كل مجموعة(10)لاعبات  وتم تجانس عينة البحث داخل كل مجموعة وتكافؤها كما في جدول (1).</w:t>
      </w:r>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جدول (1)</w:t>
      </w:r>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يوضح تجانس وتكافؤ المجموعتين الضابطة والتجريبية</w:t>
      </w:r>
    </w:p>
    <w:tbl>
      <w:tblPr>
        <w:tblStyle w:val="1d"/>
        <w:bidiVisual/>
        <w:tblW w:w="10477" w:type="dxa"/>
        <w:jc w:val="center"/>
        <w:tblInd w:w="-502" w:type="dxa"/>
        <w:tblLayout w:type="fixed"/>
        <w:tblLook w:val="01E0" w:firstRow="1" w:lastRow="1" w:firstColumn="1" w:lastColumn="1" w:noHBand="0" w:noVBand="0"/>
      </w:tblPr>
      <w:tblGrid>
        <w:gridCol w:w="2711"/>
        <w:gridCol w:w="993"/>
        <w:gridCol w:w="852"/>
        <w:gridCol w:w="992"/>
        <w:gridCol w:w="992"/>
        <w:gridCol w:w="851"/>
        <w:gridCol w:w="992"/>
        <w:gridCol w:w="993"/>
        <w:gridCol w:w="1101"/>
      </w:tblGrid>
      <w:tr w:rsidR="00EF0480" w:rsidRPr="00426313"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1"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الاختبار أو القياس</w:t>
            </w:r>
          </w:p>
        </w:tc>
        <w:tc>
          <w:tcPr>
            <w:cnfStyle w:val="000010000000" w:firstRow="0" w:lastRow="0" w:firstColumn="0" w:lastColumn="0" w:oddVBand="1" w:evenVBand="0" w:oddHBand="0" w:evenHBand="0" w:firstRowFirstColumn="0" w:firstRowLastColumn="0" w:lastRowFirstColumn="0" w:lastRowLastColumn="0"/>
            <w:tcW w:w="2837" w:type="dxa"/>
            <w:gridSpan w:val="3"/>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المجموعة الضابطة</w:t>
            </w:r>
          </w:p>
        </w:tc>
        <w:tc>
          <w:tcPr>
            <w:tcW w:w="2835" w:type="dxa"/>
            <w:gridSpan w:val="3"/>
            <w:hideMark/>
          </w:tcPr>
          <w:p w:rsidR="00EF0480" w:rsidRPr="00426313" w:rsidRDefault="00EF0480"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المجموعة التجريبية</w:t>
            </w:r>
          </w:p>
        </w:tc>
        <w:tc>
          <w:tcPr>
            <w:cnfStyle w:val="000010000000" w:firstRow="0" w:lastRow="0" w:firstColumn="0" w:lastColumn="0" w:oddVBand="1" w:evenVBand="0" w:oddHBand="0" w:evenHBand="0" w:firstRowFirstColumn="0" w:firstRowLastColumn="0" w:lastRowFirstColumn="0" w:lastRowLastColumn="0"/>
            <w:tcW w:w="993"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قيمة ت المحتسبة</w:t>
            </w:r>
          </w:p>
        </w:tc>
        <w:tc>
          <w:tcPr>
            <w:cnfStyle w:val="000100000000" w:firstRow="0" w:lastRow="0" w:firstColumn="0" w:lastColumn="1" w:oddVBand="0" w:evenVBand="0" w:oddHBand="0" w:evenHBand="0" w:firstRowFirstColumn="0" w:firstRowLastColumn="0" w:lastRowFirstColumn="0" w:lastRowLastColumn="0"/>
            <w:tcW w:w="1101"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مستوى الدلالة</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1" w:type="dxa"/>
            <w:vMerge/>
            <w:hideMark/>
          </w:tcPr>
          <w:p w:rsidR="00EF0480" w:rsidRPr="00426313" w:rsidRDefault="00EF0480" w:rsidP="00130940">
            <w:pPr>
              <w:spacing w:after="120" w:line="276" w:lineRule="auto"/>
              <w:rPr>
                <w:rFonts w:ascii="Simplified Arabic" w:hAnsi="Simplified Arabic" w:cs="Simplified Arabic"/>
                <w:sz w:val="24"/>
                <w:szCs w:val="24"/>
                <w:lang w:eastAsia="zh-CN" w:bidi="ar-IQ"/>
              </w:rPr>
            </w:pP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س</w:t>
            </w:r>
          </w:p>
        </w:tc>
        <w:tc>
          <w:tcPr>
            <w:tcW w:w="852"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ع</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معامل الاختلاف</w:t>
            </w:r>
          </w:p>
        </w:tc>
        <w:tc>
          <w:tcPr>
            <w:tcW w:w="992"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س</w:t>
            </w:r>
          </w:p>
        </w:tc>
        <w:tc>
          <w:tcPr>
            <w:cnfStyle w:val="000010000000" w:firstRow="0" w:lastRow="0" w:firstColumn="0" w:lastColumn="0" w:oddVBand="1" w:evenVBand="0" w:oddHBand="0" w:evenHBand="0" w:firstRowFirstColumn="0" w:firstRowLastColumn="0" w:lastRowFirstColumn="0" w:lastRowLastColumn="0"/>
            <w:tcW w:w="851"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ع</w:t>
            </w:r>
          </w:p>
        </w:tc>
        <w:tc>
          <w:tcPr>
            <w:tcW w:w="992"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معامل الاختلاف</w:t>
            </w:r>
          </w:p>
        </w:tc>
        <w:tc>
          <w:tcPr>
            <w:cnfStyle w:val="000010000000" w:firstRow="0" w:lastRow="0" w:firstColumn="0" w:lastColumn="0" w:oddVBand="1" w:evenVBand="0" w:oddHBand="0" w:evenHBand="0" w:firstRowFirstColumn="0" w:firstRowLastColumn="0" w:lastRowFirstColumn="0" w:lastRowLastColumn="0"/>
            <w:tcW w:w="993" w:type="dxa"/>
            <w:vMerge/>
            <w:hideMark/>
          </w:tcPr>
          <w:p w:rsidR="00EF0480" w:rsidRPr="00426313" w:rsidRDefault="00EF0480" w:rsidP="00130940">
            <w:pPr>
              <w:spacing w:after="120" w:line="276" w:lineRule="auto"/>
              <w:rPr>
                <w:rFonts w:ascii="Simplified Arabic" w:eastAsia="Times New Roman" w:hAnsi="Simplified Arabic" w:cs="Simplified Arabic"/>
                <w:b/>
                <w:bCs/>
                <w:sz w:val="24"/>
                <w:szCs w:val="24"/>
                <w:lang w:eastAsia="zh-CN" w:bidi="ar-IQ"/>
              </w:rPr>
            </w:pPr>
          </w:p>
        </w:tc>
        <w:tc>
          <w:tcPr>
            <w:cnfStyle w:val="000100000000" w:firstRow="0" w:lastRow="0" w:firstColumn="0" w:lastColumn="1" w:oddVBand="0" w:evenVBand="0" w:oddHBand="0" w:evenHBand="0" w:firstRowFirstColumn="0" w:firstRowLastColumn="0" w:lastRowFirstColumn="0" w:lastRowLastColumn="0"/>
            <w:tcW w:w="1101" w:type="dxa"/>
            <w:vMerge/>
            <w:hideMark/>
          </w:tcPr>
          <w:p w:rsidR="00EF0480" w:rsidRPr="00426313" w:rsidRDefault="00EF0480" w:rsidP="00130940">
            <w:pPr>
              <w:spacing w:after="120" w:line="276" w:lineRule="auto"/>
              <w:rPr>
                <w:rFonts w:ascii="Simplified Arabic" w:hAnsi="Simplified Arabic" w:cs="Simplified Arabic"/>
                <w:sz w:val="24"/>
                <w:szCs w:val="24"/>
                <w:lang w:eastAsia="zh-CN" w:bidi="ar-IQ"/>
              </w:rPr>
            </w:pPr>
          </w:p>
        </w:tc>
      </w:tr>
      <w:tr w:rsidR="00EF0480" w:rsidRPr="0042631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1"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الوزن/ كغم</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35.626</w:t>
            </w:r>
          </w:p>
        </w:tc>
        <w:tc>
          <w:tcPr>
            <w:tcW w:w="852"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1.356</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3.806</w:t>
            </w:r>
          </w:p>
        </w:tc>
        <w:tc>
          <w:tcPr>
            <w:tcW w:w="992"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35.741</w:t>
            </w:r>
          </w:p>
        </w:tc>
        <w:tc>
          <w:tcPr>
            <w:cnfStyle w:val="000010000000" w:firstRow="0" w:lastRow="0" w:firstColumn="0" w:lastColumn="0" w:oddVBand="1" w:evenVBand="0" w:oddHBand="0" w:evenHBand="0" w:firstRowFirstColumn="0" w:firstRowLastColumn="0" w:lastRowFirstColumn="0" w:lastRowLastColumn="0"/>
            <w:tcW w:w="851"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1.623</w:t>
            </w:r>
          </w:p>
        </w:tc>
        <w:tc>
          <w:tcPr>
            <w:tcW w:w="992"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4.541</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0.163</w:t>
            </w:r>
          </w:p>
        </w:tc>
        <w:tc>
          <w:tcPr>
            <w:cnfStyle w:val="000100000000" w:firstRow="0" w:lastRow="0" w:firstColumn="0" w:lastColumn="1" w:oddVBand="0" w:evenVBand="0" w:oddHBand="0" w:evenHBand="0" w:firstRowFirstColumn="0" w:firstRowLastColumn="0" w:lastRowFirstColumn="0" w:lastRowLastColumn="0"/>
            <w:tcW w:w="1101"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غير معنوي</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1"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الطول/ سم</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130.56</w:t>
            </w:r>
          </w:p>
        </w:tc>
        <w:tc>
          <w:tcPr>
            <w:tcW w:w="852"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3.526</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2.7</w:t>
            </w:r>
          </w:p>
        </w:tc>
        <w:tc>
          <w:tcPr>
            <w:tcW w:w="992"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130.71</w:t>
            </w:r>
          </w:p>
        </w:tc>
        <w:tc>
          <w:tcPr>
            <w:cnfStyle w:val="000010000000" w:firstRow="0" w:lastRow="0" w:firstColumn="0" w:lastColumn="0" w:oddVBand="1" w:evenVBand="0" w:oddHBand="0" w:evenHBand="0" w:firstRowFirstColumn="0" w:firstRowLastColumn="0" w:lastRowFirstColumn="0" w:lastRowLastColumn="0"/>
            <w:tcW w:w="851"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3.451</w:t>
            </w:r>
          </w:p>
        </w:tc>
        <w:tc>
          <w:tcPr>
            <w:tcW w:w="992"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2.64</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0.091</w:t>
            </w:r>
          </w:p>
        </w:tc>
        <w:tc>
          <w:tcPr>
            <w:cnfStyle w:val="000100000000" w:firstRow="0" w:lastRow="0" w:firstColumn="0" w:lastColumn="1" w:oddVBand="0" w:evenVBand="0" w:oddHBand="0" w:evenHBand="0" w:firstRowFirstColumn="0" w:firstRowLastColumn="0" w:lastRowFirstColumn="0" w:lastRowLastColumn="0"/>
            <w:tcW w:w="1101"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غير معنوي</w:t>
            </w:r>
          </w:p>
        </w:tc>
      </w:tr>
      <w:tr w:rsidR="00EF0480" w:rsidRPr="0042631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1"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دقة التصويب/عدد</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5.698</w:t>
            </w:r>
          </w:p>
        </w:tc>
        <w:tc>
          <w:tcPr>
            <w:tcW w:w="852" w:type="dxa"/>
            <w:hideMark/>
          </w:tcPr>
          <w:p w:rsidR="00EF0480" w:rsidRPr="00426313" w:rsidRDefault="00EF0480"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0.658</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11.547</w:t>
            </w:r>
          </w:p>
        </w:tc>
        <w:tc>
          <w:tcPr>
            <w:tcW w:w="992" w:type="dxa"/>
            <w:hideMark/>
          </w:tcPr>
          <w:p w:rsidR="00EF0480" w:rsidRPr="00426313" w:rsidRDefault="00EF0480"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5.574</w:t>
            </w:r>
          </w:p>
        </w:tc>
        <w:tc>
          <w:tcPr>
            <w:cnfStyle w:val="000010000000" w:firstRow="0" w:lastRow="0" w:firstColumn="0" w:lastColumn="0" w:oddVBand="1" w:evenVBand="0" w:oddHBand="0" w:evenHBand="0" w:firstRowFirstColumn="0" w:firstRowLastColumn="0" w:lastRowFirstColumn="0" w:lastRowLastColumn="0"/>
            <w:tcW w:w="851"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0.589</w:t>
            </w:r>
          </w:p>
        </w:tc>
        <w:tc>
          <w:tcPr>
            <w:tcW w:w="992" w:type="dxa"/>
            <w:hideMark/>
          </w:tcPr>
          <w:p w:rsidR="00EF0480" w:rsidRPr="00426313" w:rsidRDefault="00EF0480"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10.566</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0.421</w:t>
            </w:r>
          </w:p>
        </w:tc>
        <w:tc>
          <w:tcPr>
            <w:cnfStyle w:val="000100000000" w:firstRow="0" w:lastRow="0" w:firstColumn="0" w:lastColumn="1" w:oddVBand="0" w:evenVBand="0" w:oddHBand="0" w:evenHBand="0" w:firstRowFirstColumn="0" w:firstRowLastColumn="0" w:lastRowFirstColumn="0" w:lastRowLastColumn="0"/>
            <w:tcW w:w="1101"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غير معنوي</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1"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D92F7A">
              <w:rPr>
                <w:rFonts w:ascii="Simplified Arabic" w:eastAsia="Calibri" w:hAnsi="Simplified Arabic" w:cs="Simplified Arabic"/>
                <w:rtl/>
                <w:lang w:bidi="ar-IQ"/>
              </w:rPr>
              <w:t>دقة التصويب من القفز عاليا/ عدد</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5.784</w:t>
            </w:r>
          </w:p>
        </w:tc>
        <w:tc>
          <w:tcPr>
            <w:tcW w:w="852" w:type="dxa"/>
            <w:hideMark/>
          </w:tcPr>
          <w:p w:rsidR="00EF0480" w:rsidRPr="00426313" w:rsidRDefault="00EF0480"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0.452</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7.814</w:t>
            </w:r>
          </w:p>
        </w:tc>
        <w:tc>
          <w:tcPr>
            <w:tcW w:w="992" w:type="dxa"/>
            <w:hideMark/>
          </w:tcPr>
          <w:p w:rsidR="00EF0480" w:rsidRPr="00426313" w:rsidRDefault="00EF0480"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5.645</w:t>
            </w:r>
          </w:p>
        </w:tc>
        <w:tc>
          <w:tcPr>
            <w:cnfStyle w:val="000010000000" w:firstRow="0" w:lastRow="0" w:firstColumn="0" w:lastColumn="0" w:oddVBand="1" w:evenVBand="0" w:oddHBand="0" w:evenHBand="0" w:firstRowFirstColumn="0" w:firstRowLastColumn="0" w:lastRowFirstColumn="0" w:lastRowLastColumn="0"/>
            <w:tcW w:w="851"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0.512</w:t>
            </w:r>
          </w:p>
        </w:tc>
        <w:tc>
          <w:tcPr>
            <w:tcW w:w="992" w:type="dxa"/>
            <w:hideMark/>
          </w:tcPr>
          <w:p w:rsidR="00EF0480" w:rsidRPr="00426313" w:rsidRDefault="00EF0480"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9.069</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0.612</w:t>
            </w:r>
          </w:p>
        </w:tc>
        <w:tc>
          <w:tcPr>
            <w:cnfStyle w:val="000100000000" w:firstRow="0" w:lastRow="0" w:firstColumn="0" w:lastColumn="1" w:oddVBand="0" w:evenVBand="0" w:oddHBand="0" w:evenHBand="0" w:firstRowFirstColumn="0" w:firstRowLastColumn="0" w:lastRowFirstColumn="0" w:lastRowLastColumn="0"/>
            <w:tcW w:w="1101"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غير معنوي</w:t>
            </w:r>
          </w:p>
        </w:tc>
      </w:tr>
      <w:tr w:rsidR="00EF0480" w:rsidRPr="0042631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1"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المناولة والاستلام من مسافة (3) م/عدد</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5.697</w:t>
            </w:r>
          </w:p>
        </w:tc>
        <w:tc>
          <w:tcPr>
            <w:tcW w:w="852" w:type="dxa"/>
            <w:hideMark/>
          </w:tcPr>
          <w:p w:rsidR="00EF0480" w:rsidRPr="00426313" w:rsidRDefault="00EF0480"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0.478</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8.39</w:t>
            </w:r>
          </w:p>
        </w:tc>
        <w:tc>
          <w:tcPr>
            <w:tcW w:w="992" w:type="dxa"/>
            <w:hideMark/>
          </w:tcPr>
          <w:p w:rsidR="00EF0480" w:rsidRPr="00426313" w:rsidRDefault="00EF0480"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5.668</w:t>
            </w:r>
          </w:p>
        </w:tc>
        <w:tc>
          <w:tcPr>
            <w:cnfStyle w:val="000010000000" w:firstRow="0" w:lastRow="0" w:firstColumn="0" w:lastColumn="0" w:oddVBand="1" w:evenVBand="0" w:oddHBand="0" w:evenHBand="0" w:firstRowFirstColumn="0" w:firstRowLastColumn="0" w:lastRowFirstColumn="0" w:lastRowLastColumn="0"/>
            <w:tcW w:w="851"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0.563</w:t>
            </w:r>
          </w:p>
        </w:tc>
        <w:tc>
          <w:tcPr>
            <w:tcW w:w="992" w:type="dxa"/>
            <w:hideMark/>
          </w:tcPr>
          <w:p w:rsidR="00EF0480" w:rsidRPr="00426313" w:rsidRDefault="00EF0480"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9.932</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0.117</w:t>
            </w:r>
          </w:p>
        </w:tc>
        <w:tc>
          <w:tcPr>
            <w:cnfStyle w:val="000100000000" w:firstRow="0" w:lastRow="0" w:firstColumn="0" w:lastColumn="1" w:oddVBand="0" w:evenVBand="0" w:oddHBand="0" w:evenHBand="0" w:firstRowFirstColumn="0" w:firstRowLastColumn="0" w:lastRowFirstColumn="0" w:lastRowLastColumn="0"/>
            <w:tcW w:w="1101"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غير معنوي</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1"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 xml:space="preserve">سرعة مناولة الكرة/عدد </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8.958</w:t>
            </w:r>
          </w:p>
        </w:tc>
        <w:tc>
          <w:tcPr>
            <w:tcW w:w="852" w:type="dxa"/>
            <w:hideMark/>
          </w:tcPr>
          <w:p w:rsidR="00EF0480" w:rsidRPr="00426313" w:rsidRDefault="00EF0480"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0.589</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6.575</w:t>
            </w:r>
          </w:p>
        </w:tc>
        <w:tc>
          <w:tcPr>
            <w:tcW w:w="992" w:type="dxa"/>
            <w:hideMark/>
          </w:tcPr>
          <w:p w:rsidR="00EF0480" w:rsidRPr="00426313" w:rsidRDefault="00EF0480"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8.856</w:t>
            </w:r>
          </w:p>
        </w:tc>
        <w:tc>
          <w:tcPr>
            <w:cnfStyle w:val="000010000000" w:firstRow="0" w:lastRow="0" w:firstColumn="0" w:lastColumn="0" w:oddVBand="1" w:evenVBand="0" w:oddHBand="0" w:evenHBand="0" w:firstRowFirstColumn="0" w:firstRowLastColumn="0" w:lastRowFirstColumn="0" w:lastRowLastColumn="0"/>
            <w:tcW w:w="851"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0.574</w:t>
            </w:r>
          </w:p>
        </w:tc>
        <w:tc>
          <w:tcPr>
            <w:tcW w:w="992" w:type="dxa"/>
            <w:hideMark/>
          </w:tcPr>
          <w:p w:rsidR="00EF0480" w:rsidRPr="00426313" w:rsidRDefault="00EF0480"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6.481</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0.372</w:t>
            </w:r>
          </w:p>
        </w:tc>
        <w:tc>
          <w:tcPr>
            <w:cnfStyle w:val="000100000000" w:firstRow="0" w:lastRow="0" w:firstColumn="0" w:lastColumn="1" w:oddVBand="0" w:evenVBand="0" w:oddHBand="0" w:evenHBand="0" w:firstRowFirstColumn="0" w:firstRowLastColumn="0" w:lastRowFirstColumn="0" w:lastRowLastColumn="0"/>
            <w:tcW w:w="1101"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غير معنوي</w:t>
            </w:r>
          </w:p>
        </w:tc>
      </w:tr>
      <w:tr w:rsidR="00EF0480" w:rsidRPr="00426313"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1"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الطبطبة حول ملعب مستطيل/ثانية</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16.879</w:t>
            </w:r>
          </w:p>
        </w:tc>
        <w:tc>
          <w:tcPr>
            <w:tcW w:w="852" w:type="dxa"/>
            <w:hideMark/>
          </w:tcPr>
          <w:p w:rsidR="00EF0480" w:rsidRPr="00426313" w:rsidRDefault="00EF0480" w:rsidP="00130940">
            <w:pPr>
              <w:bidi/>
              <w:spacing w:after="120" w:line="276" w:lineRule="auto"/>
              <w:contextualSpacing/>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0.784</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4.644</w:t>
            </w:r>
          </w:p>
        </w:tc>
        <w:tc>
          <w:tcPr>
            <w:tcW w:w="992" w:type="dxa"/>
            <w:hideMark/>
          </w:tcPr>
          <w:p w:rsidR="00EF0480" w:rsidRPr="00426313" w:rsidRDefault="00EF0480" w:rsidP="00130940">
            <w:pPr>
              <w:bidi/>
              <w:spacing w:after="120" w:line="276" w:lineRule="auto"/>
              <w:contextualSpacing/>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16.745</w:t>
            </w:r>
          </w:p>
        </w:tc>
        <w:tc>
          <w:tcPr>
            <w:cnfStyle w:val="000010000000" w:firstRow="0" w:lastRow="0" w:firstColumn="0" w:lastColumn="0" w:oddVBand="1" w:evenVBand="0" w:oddHBand="0" w:evenHBand="0" w:firstRowFirstColumn="0" w:firstRowLastColumn="0" w:lastRowFirstColumn="0" w:lastRowLastColumn="0"/>
            <w:tcW w:w="851"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0.841</w:t>
            </w:r>
          </w:p>
        </w:tc>
        <w:tc>
          <w:tcPr>
            <w:tcW w:w="992" w:type="dxa"/>
            <w:hideMark/>
          </w:tcPr>
          <w:p w:rsidR="00EF0480" w:rsidRPr="00426313" w:rsidRDefault="00EF0480" w:rsidP="00130940">
            <w:pPr>
              <w:bidi/>
              <w:spacing w:after="120" w:line="276" w:lineRule="auto"/>
              <w:contextualSpacing/>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5.022</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0.349</w:t>
            </w:r>
          </w:p>
        </w:tc>
        <w:tc>
          <w:tcPr>
            <w:cnfStyle w:val="000100000000" w:firstRow="0" w:lastRow="0" w:firstColumn="0" w:lastColumn="1" w:oddVBand="0" w:evenVBand="0" w:oddHBand="0" w:evenHBand="0" w:firstRowFirstColumn="0" w:firstRowLastColumn="0" w:lastRowFirstColumn="0" w:lastRowLastColumn="0"/>
            <w:tcW w:w="1101"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غير معنوي</w:t>
            </w:r>
          </w:p>
        </w:tc>
      </w:tr>
    </w:tbl>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قيمة (ت) الجدولية عند درجة حرية (18) ومستوى (0.05)= 1.724</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2-3 وسائل جمع المعلومات:</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2-3-1 وسائل جمع البيانات:</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-المصادر العربية والأجنبية.</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-الاختبارات المستخدمة.</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2-3-2 الأجهزة والأدوات المستخدمة:</w:t>
      </w:r>
    </w:p>
    <w:p w:rsidR="00EF0480" w:rsidRPr="00426313" w:rsidRDefault="00EF0480" w:rsidP="00EF0480">
      <w:pPr>
        <w:tabs>
          <w:tab w:val="left" w:pos="368"/>
        </w:tabs>
        <w:bidi/>
        <w:spacing w:after="120"/>
        <w:jc w:val="both"/>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sz w:val="28"/>
          <w:szCs w:val="28"/>
          <w:rtl/>
          <w:lang w:eastAsia="zh-CN" w:bidi="ar-IQ"/>
        </w:rPr>
        <w:t xml:space="preserve">- كرات يد عدد (10)- </w:t>
      </w:r>
      <w:r w:rsidRPr="00426313">
        <w:rPr>
          <w:rFonts w:ascii="Simplified Arabic" w:eastAsia="Times New Roman" w:hAnsi="Simplified Arabic" w:cs="Simplified Arabic"/>
          <w:sz w:val="28"/>
          <w:szCs w:val="28"/>
          <w:rtl/>
          <w:lang w:eastAsia="zh-CN"/>
        </w:rPr>
        <w:t xml:space="preserve">ملعب كرة يد -شريط لاصق ملون-شريط قياس - صافرة  -ساعة توقيت عدد (4)-أهداف كرة يد كبيرة عدد(1)-أصباغ ملونة . </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2-4 إجراءات البحث الميدانية</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2-4-1 تحديد متغيرات البحث :</w:t>
      </w:r>
      <w:r w:rsidRPr="00426313">
        <w:rPr>
          <w:rFonts w:ascii="Simplified Arabic" w:eastAsia="Times New Roman" w:hAnsi="Simplified Arabic" w:cs="Simplified Arabic"/>
          <w:sz w:val="28"/>
          <w:szCs w:val="28"/>
          <w:rtl/>
          <w:lang w:eastAsia="zh-CN" w:bidi="ar-IQ"/>
        </w:rPr>
        <w:t>تم الاعتماد على المصادر والمراجع وعلى منهاج التعليمي في كرة اليد في تحديد متغيرات البحث .</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2-4-2 الاختبارات المستخدمة:  (اسماعيل ، 2002،ص 63-117)</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2-4-2-1 اختبار دقة التصويب:</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الهدف من الاختبار</w:t>
      </w:r>
      <w:r w:rsidRPr="00426313">
        <w:rPr>
          <w:rFonts w:ascii="Simplified Arabic" w:eastAsia="Times New Roman" w:hAnsi="Simplified Arabic" w:cs="Simplified Arabic"/>
          <w:sz w:val="28"/>
          <w:szCs w:val="28"/>
          <w:rtl/>
          <w:lang w:eastAsia="zh-CN" w:bidi="ar-IQ"/>
        </w:rPr>
        <w:t>: قياس دقة التصويب في كرة اليد.</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طريقة الأداء:</w:t>
      </w:r>
      <w:r w:rsidRPr="00426313">
        <w:rPr>
          <w:rFonts w:ascii="Simplified Arabic" w:eastAsia="Times New Roman" w:hAnsi="Simplified Arabic" w:cs="Simplified Arabic"/>
          <w:sz w:val="28"/>
          <w:szCs w:val="28"/>
          <w:rtl/>
          <w:lang w:eastAsia="zh-CN" w:bidi="ar-IQ"/>
        </w:rPr>
        <w:t xml:space="preserve"> رسم مرمى لكرة اليد على جدار أمامي على شكل قائمين وعارضة(2×3)أمتار بحيث يكون الشكل الذي يمثل القائمين ملامسا لخط تلاقي الجدار وأرضية الملعب. ثم يقسم المرمى لقياس دقة التصويب في كرة اليد إلى تسع مستطيلات و يرسم خط على الأرض يبعد(9)أمتار من هذا الشكل.</w:t>
      </w:r>
    </w:p>
    <w:p w:rsidR="00EF0480" w:rsidRPr="00426313" w:rsidRDefault="00EF0480" w:rsidP="00EF0480">
      <w:pPr>
        <w:bidi/>
        <w:spacing w:after="120"/>
        <w:jc w:val="lowKashida"/>
        <w:rPr>
          <w:rFonts w:ascii="Simplified Arabic" w:eastAsia="Times New Roman" w:hAnsi="Simplified Arabic" w:cs="Simplified Arabic" w:hint="cs"/>
          <w:sz w:val="28"/>
          <w:szCs w:val="28"/>
          <w:rtl/>
          <w:lang w:eastAsia="zh-CN" w:bidi="ar-IQ"/>
        </w:rPr>
      </w:pPr>
      <w:r w:rsidRPr="00426313">
        <w:rPr>
          <w:rFonts w:ascii="Simplified Arabic" w:eastAsia="Times New Roman" w:hAnsi="Simplified Arabic" w:cs="Simplified Arabic"/>
          <w:sz w:val="28"/>
          <w:szCs w:val="28"/>
          <w:rtl/>
          <w:lang w:eastAsia="zh-CN" w:bidi="ar-IQ"/>
        </w:rPr>
        <w:t>يقوم اللاعب بالتصويب من خلف الخط بخطوة الارتكاز مع مراعاة إن الذي تصيب كرته المستطيلات(1,3,7,9) والتي تمثل زوايا المرمى الأربعة والتي تبلغ إبعادها(60×100)سم ينال الدرجة النهائية وهي أربع درجات. إما الذي تصيب كرته(2,8) والتي تمثل المنطقة فوق رأس حارس المرمى وبين قدميه والتي تبلغ إبعادها(60×100)سم. ينال ثلاث درجات, والذي تصيب كرته المستطيلات(4,8) والتي تمثل منطقة مدى ذراعي حارس المرمى والتي إبعادها(80×100)سم ينال درجتين, والذي تصيب كرته المستطيل المتوسط والذي يمثل منطقة صدر وجذع حارس المرمى والذي تبلغ إبعاده(80×100) سم يستحق درجة واحدة, وإذا جاءت الكرة خارج المرمى عند ذلك ينال اللاعب صفرا, ويؤدي كل لاعب عشر محاولات.</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rPr>
      </w:pPr>
      <w:r w:rsidRPr="00426313">
        <w:rPr>
          <w:rFonts w:ascii="Simplified Arabic" w:eastAsia="Times New Roman" w:hAnsi="Simplified Arabic" w:cs="Simplified Arabic"/>
          <w:b/>
          <w:bCs/>
          <w:sz w:val="28"/>
          <w:szCs w:val="28"/>
          <w:rtl/>
          <w:lang w:eastAsia="zh-CN"/>
        </w:rPr>
        <w:t>2-4-2-2 اختبار دقة التصويب من القفز عاليا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b/>
          <w:bCs/>
          <w:sz w:val="28"/>
          <w:szCs w:val="28"/>
          <w:rtl/>
          <w:lang w:eastAsia="zh-CN"/>
        </w:rPr>
        <w:t>- الهدف من الاختبار</w:t>
      </w:r>
      <w:r w:rsidRPr="00426313">
        <w:rPr>
          <w:rFonts w:ascii="Simplified Arabic" w:eastAsia="Times New Roman" w:hAnsi="Simplified Arabic" w:cs="Simplified Arabic"/>
          <w:sz w:val="28"/>
          <w:szCs w:val="28"/>
          <w:rtl/>
          <w:lang w:eastAsia="zh-CN"/>
        </w:rPr>
        <w:t xml:space="preserve"> : دقة التصويب من القفز عاليا - الأدوات : 12 كرة ، جهاز قفز عالي بارتفاع 150 سم وتكون المسافة بين القائمين 2م ، مع وجود 4 فتحات كل منها ( 40 </w:t>
      </w:r>
      <w:r w:rsidRPr="00426313">
        <w:rPr>
          <w:rFonts w:ascii="Simplified Arabic" w:eastAsia="Times New Roman" w:hAnsi="Simplified Arabic" w:cs="Simplified Arabic"/>
          <w:sz w:val="28"/>
          <w:szCs w:val="28"/>
          <w:lang w:eastAsia="zh-CN"/>
        </w:rPr>
        <w:t>x</w:t>
      </w:r>
      <w:r w:rsidRPr="00426313">
        <w:rPr>
          <w:rFonts w:ascii="Simplified Arabic" w:eastAsia="Times New Roman" w:hAnsi="Simplified Arabic" w:cs="Simplified Arabic"/>
          <w:sz w:val="28"/>
          <w:szCs w:val="28"/>
          <w:rtl/>
          <w:lang w:eastAsia="zh-CN"/>
        </w:rPr>
        <w:t xml:space="preserve"> 40 سم ) تمثل الزوايا الأربعة للمرمى .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b/>
          <w:bCs/>
          <w:sz w:val="28"/>
          <w:szCs w:val="28"/>
          <w:rtl/>
          <w:lang w:eastAsia="zh-CN"/>
        </w:rPr>
        <w:t>- طريقة الأداء:</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sz w:val="28"/>
          <w:szCs w:val="28"/>
          <w:rtl/>
          <w:lang w:eastAsia="zh-CN"/>
        </w:rPr>
        <w:t xml:space="preserve"> - يقف اللاعب خلف البداية تبعا لليد المصوبة ، وإمام قائم جهاز القفز مباشرة ممسكا بالكرة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sz w:val="28"/>
          <w:szCs w:val="28"/>
          <w:rtl/>
          <w:lang w:eastAsia="zh-CN"/>
        </w:rPr>
        <w:t>- يبدأ اللاعب في اخذ من 2-3 خطوات ثم يودي التهديف مع القفز عاليا إلى المربع 1 ثم إلى 2 ثم إلى 3 ثم إلى 4 - يكرر الأداء 3 مرات أي التهديف 12 كرة ، 3 منها إلى كل مربع من المربعات الأربعة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b/>
          <w:bCs/>
          <w:sz w:val="28"/>
          <w:szCs w:val="28"/>
          <w:rtl/>
          <w:lang w:eastAsia="zh-CN"/>
        </w:rPr>
        <w:t xml:space="preserve">الشروط </w:t>
      </w:r>
      <w:r w:rsidRPr="00426313">
        <w:rPr>
          <w:rFonts w:ascii="Simplified Arabic" w:eastAsia="Times New Roman" w:hAnsi="Simplified Arabic" w:cs="Simplified Arabic"/>
          <w:sz w:val="28"/>
          <w:szCs w:val="28"/>
          <w:rtl/>
          <w:lang w:eastAsia="zh-CN"/>
        </w:rPr>
        <w:t>: عدم اخذ أكثر من ثلاث خطوات .</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 xml:space="preserve">2-4-2-3   المناولة والاستلام من مسافة (3) م.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الهدف من الاختبار</w:t>
      </w:r>
      <w:r w:rsidRPr="00426313">
        <w:rPr>
          <w:rFonts w:ascii="Simplified Arabic" w:eastAsia="Times New Roman" w:hAnsi="Simplified Arabic" w:cs="Simplified Arabic"/>
          <w:sz w:val="28"/>
          <w:szCs w:val="28"/>
          <w:rtl/>
          <w:lang w:eastAsia="zh-CN" w:bidi="ar-IQ"/>
        </w:rPr>
        <w:t>:-  قياس التوافق وسرعة المناولة على الحائط.</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الأدوات المستخدمة</w:t>
      </w:r>
      <w:r w:rsidRPr="00426313">
        <w:rPr>
          <w:rFonts w:ascii="Simplified Arabic" w:eastAsia="Times New Roman" w:hAnsi="Simplified Arabic" w:cs="Simplified Arabic"/>
          <w:sz w:val="28"/>
          <w:szCs w:val="28"/>
          <w:rtl/>
          <w:lang w:eastAsia="zh-CN" w:bidi="ar-IQ"/>
        </w:rPr>
        <w:t>:-  كرة اليد، ساعة توقيت، استمارة تسجيل عدد مرات استلام الكرة، حائط مستو.</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الأداء :-</w:t>
      </w:r>
      <w:r w:rsidRPr="00426313">
        <w:rPr>
          <w:rFonts w:ascii="Simplified Arabic" w:eastAsia="Times New Roman" w:hAnsi="Simplified Arabic" w:cs="Simplified Arabic"/>
          <w:sz w:val="28"/>
          <w:szCs w:val="28"/>
          <w:rtl/>
          <w:lang w:eastAsia="zh-CN" w:bidi="ar-IQ"/>
        </w:rPr>
        <w:t xml:space="preserve">  يقف المختبر على بعد (3)م من الحائط يقوم بمناولة الكرة إلى الحائط والاستمرار لأكثر عدد ممكن   من المرات في زمن محدد قدره (30) ثانية.</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Pr>
          <w:rFonts w:ascii="Simplified Arabic" w:eastAsia="Times New Roman" w:hAnsi="Simplified Arabic" w:cs="Simplified Arabic"/>
          <w:sz w:val="28"/>
          <w:szCs w:val="28"/>
          <w:rtl/>
          <w:lang w:eastAsia="zh-CN" w:bidi="ar-IQ"/>
        </w:rPr>
        <w:t>التسجيل:</w:t>
      </w:r>
      <w:r>
        <w:rPr>
          <w:rFonts w:ascii="Simplified Arabic" w:eastAsia="Times New Roman" w:hAnsi="Simplified Arabic" w:cs="Simplified Arabic" w:hint="cs"/>
          <w:sz w:val="28"/>
          <w:szCs w:val="28"/>
          <w:rtl/>
          <w:lang w:eastAsia="zh-CN" w:bidi="ar-IQ"/>
        </w:rPr>
        <w:t xml:space="preserve"> </w:t>
      </w:r>
      <w:r w:rsidRPr="00426313">
        <w:rPr>
          <w:rFonts w:ascii="Simplified Arabic" w:eastAsia="Times New Roman" w:hAnsi="Simplified Arabic" w:cs="Simplified Arabic"/>
          <w:sz w:val="28"/>
          <w:szCs w:val="28"/>
          <w:rtl/>
          <w:lang w:eastAsia="zh-CN" w:bidi="ar-IQ"/>
        </w:rPr>
        <w:t>يحسب عدد المناولات في الزمن المحدد (يحسب عدد مرات اس</w:t>
      </w:r>
      <w:r>
        <w:rPr>
          <w:rFonts w:ascii="Simplified Arabic" w:eastAsia="Times New Roman" w:hAnsi="Simplified Arabic" w:cs="Simplified Arabic"/>
          <w:sz w:val="28"/>
          <w:szCs w:val="28"/>
          <w:rtl/>
          <w:lang w:eastAsia="zh-CN" w:bidi="ar-IQ"/>
        </w:rPr>
        <w:t>تلام الكرة دون سقوطها على الأرض</w:t>
      </w:r>
      <w:r>
        <w:rPr>
          <w:rFonts w:ascii="Simplified Arabic" w:eastAsia="Times New Roman" w:hAnsi="Simplified Arabic" w:cs="Simplified Arabic" w:hint="cs"/>
          <w:sz w:val="28"/>
          <w:szCs w:val="28"/>
          <w:rtl/>
          <w:lang w:eastAsia="zh-CN" w:bidi="ar-IQ"/>
        </w:rPr>
        <w:t>)</w:t>
      </w:r>
      <w:r w:rsidRPr="00426313">
        <w:rPr>
          <w:rFonts w:ascii="Simplified Arabic" w:eastAsia="Times New Roman" w:hAnsi="Simplified Arabic" w:cs="Simplified Arabic"/>
          <w:sz w:val="28"/>
          <w:szCs w:val="28"/>
          <w:rtl/>
          <w:lang w:eastAsia="zh-CN" w:bidi="ar-IQ"/>
        </w:rPr>
        <w:t>.</w:t>
      </w:r>
    </w:p>
    <w:p w:rsidR="00EF0480" w:rsidRPr="00426313" w:rsidRDefault="00EF0480" w:rsidP="00EF0480">
      <w:pPr>
        <w:bidi/>
        <w:spacing w:after="120"/>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b/>
          <w:bCs/>
          <w:sz w:val="28"/>
          <w:szCs w:val="28"/>
          <w:rtl/>
          <w:lang w:eastAsia="zh-CN"/>
        </w:rPr>
        <w:t>2-4-2-4 سرعة مناولة الكرة</w:t>
      </w:r>
      <w:r w:rsidRPr="00426313">
        <w:rPr>
          <w:rFonts w:ascii="Simplified Arabic" w:eastAsia="Times New Roman" w:hAnsi="Simplified Arabic" w:cs="Simplified Arabic"/>
          <w:sz w:val="28"/>
          <w:szCs w:val="28"/>
          <w:rtl/>
          <w:lang w:eastAsia="zh-CN"/>
        </w:rPr>
        <w:t xml:space="preserve"> :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b/>
          <w:bCs/>
          <w:sz w:val="28"/>
          <w:szCs w:val="28"/>
          <w:rtl/>
          <w:lang w:eastAsia="zh-CN"/>
        </w:rPr>
        <w:t>- الهدف من الاختبار:</w:t>
      </w:r>
      <w:r w:rsidRPr="00426313">
        <w:rPr>
          <w:rFonts w:ascii="Simplified Arabic" w:eastAsia="Times New Roman" w:hAnsi="Simplified Arabic" w:cs="Simplified Arabic"/>
          <w:sz w:val="28"/>
          <w:szCs w:val="28"/>
          <w:rtl/>
          <w:lang w:eastAsia="zh-CN"/>
        </w:rPr>
        <w:t xml:space="preserve"> اختبار سرعة مناولة الكرة بين لاعبين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b/>
          <w:bCs/>
          <w:sz w:val="28"/>
          <w:szCs w:val="28"/>
          <w:rtl/>
          <w:lang w:eastAsia="zh-CN"/>
        </w:rPr>
        <w:t>- الأدوات:</w:t>
      </w:r>
      <w:r w:rsidRPr="00426313">
        <w:rPr>
          <w:rFonts w:ascii="Simplified Arabic" w:eastAsia="Times New Roman" w:hAnsi="Simplified Arabic" w:cs="Simplified Arabic"/>
          <w:sz w:val="28"/>
          <w:szCs w:val="28"/>
          <w:rtl/>
          <w:lang w:eastAsia="zh-CN"/>
        </w:rPr>
        <w:t xml:space="preserve"> كرات يد قانونية ، ساعة إيقاف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b/>
          <w:bCs/>
          <w:sz w:val="28"/>
          <w:szCs w:val="28"/>
          <w:rtl/>
          <w:lang w:eastAsia="zh-CN"/>
        </w:rPr>
        <w:t>- طريقة الأداء :</w:t>
      </w:r>
      <w:r w:rsidRPr="00426313">
        <w:rPr>
          <w:rFonts w:ascii="Simplified Arabic" w:eastAsia="Times New Roman" w:hAnsi="Simplified Arabic" w:cs="Simplified Arabic"/>
          <w:sz w:val="28"/>
          <w:szCs w:val="28"/>
          <w:rtl/>
          <w:lang w:eastAsia="zh-CN"/>
        </w:rPr>
        <w:t xml:space="preserve"> يتم مناولة واستلام الكرة بين لاعبين اثنين المسافة بينهما 7 م والمناولة بأي أسلوب أو مهارة مناولة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b/>
          <w:bCs/>
          <w:sz w:val="28"/>
          <w:szCs w:val="28"/>
          <w:rtl/>
          <w:lang w:eastAsia="zh-CN"/>
        </w:rPr>
        <w:t>- التسجيل</w:t>
      </w:r>
      <w:r w:rsidRPr="00426313">
        <w:rPr>
          <w:rFonts w:ascii="Simplified Arabic" w:eastAsia="Times New Roman" w:hAnsi="Simplified Arabic" w:cs="Simplified Arabic"/>
          <w:sz w:val="28"/>
          <w:szCs w:val="28"/>
          <w:rtl/>
          <w:lang w:eastAsia="zh-CN"/>
        </w:rPr>
        <w:t xml:space="preserve"> : تحتسب عدد المناولات في 30 ثا لكل محاولة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rPr>
      </w:pPr>
      <w:r w:rsidRPr="00426313">
        <w:rPr>
          <w:rFonts w:ascii="Simplified Arabic" w:eastAsia="Times New Roman" w:hAnsi="Simplified Arabic" w:cs="Simplified Arabic"/>
          <w:b/>
          <w:bCs/>
          <w:sz w:val="28"/>
          <w:szCs w:val="28"/>
          <w:rtl/>
          <w:lang w:eastAsia="zh-CN"/>
        </w:rPr>
        <w:t>- عدد المحاولات</w:t>
      </w:r>
      <w:r w:rsidRPr="00426313">
        <w:rPr>
          <w:rFonts w:ascii="Simplified Arabic" w:eastAsia="Times New Roman" w:hAnsi="Simplified Arabic" w:cs="Simplified Arabic"/>
          <w:sz w:val="28"/>
          <w:szCs w:val="28"/>
          <w:rtl/>
          <w:lang w:eastAsia="zh-CN"/>
        </w:rPr>
        <w:t xml:space="preserve"> : محاولتان ثم نجمع المحاولة الأولى + المحاولة الثانية ، ونقسم على اثنين .</w:t>
      </w:r>
    </w:p>
    <w:p w:rsidR="00EF0480" w:rsidRPr="00426313" w:rsidRDefault="00EF0480" w:rsidP="00EF0480">
      <w:pPr>
        <w:bidi/>
        <w:spacing w:after="120"/>
        <w:jc w:val="lowKashida"/>
        <w:rPr>
          <w:rFonts w:ascii="Simplified Arabic" w:eastAsia="Times New Roman" w:hAnsi="Simplified Arabic" w:cs="Simplified Arabic"/>
          <w:b/>
          <w:bCs/>
          <w:sz w:val="28"/>
          <w:szCs w:val="28"/>
          <w:lang w:eastAsia="zh-CN" w:bidi="ar-IQ"/>
        </w:rPr>
      </w:pPr>
      <w:r w:rsidRPr="00426313">
        <w:rPr>
          <w:rFonts w:ascii="Simplified Arabic" w:eastAsia="Times New Roman" w:hAnsi="Simplified Arabic" w:cs="Simplified Arabic"/>
          <w:b/>
          <w:bCs/>
          <w:sz w:val="28"/>
          <w:szCs w:val="28"/>
          <w:rtl/>
          <w:lang w:eastAsia="zh-CN" w:bidi="ar-IQ"/>
        </w:rPr>
        <w:t>2-4-2-5  اختبار الطبطبة حول ملعب مستطيل.</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الهدف من الاختبار:</w:t>
      </w:r>
      <w:r w:rsidRPr="00426313">
        <w:rPr>
          <w:rFonts w:ascii="Simplified Arabic" w:eastAsia="Times New Roman" w:hAnsi="Simplified Arabic" w:cs="Simplified Arabic"/>
          <w:sz w:val="28"/>
          <w:szCs w:val="28"/>
          <w:rtl/>
          <w:lang w:eastAsia="zh-CN" w:bidi="ar-IQ"/>
        </w:rPr>
        <w:t xml:space="preserve"> قياس مهارة الطبطبة بكلتا اليدين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الأدوات المستخدمة:</w:t>
      </w:r>
      <w:r w:rsidRPr="00426313">
        <w:rPr>
          <w:rFonts w:ascii="Simplified Arabic" w:eastAsia="Times New Roman" w:hAnsi="Simplified Arabic" w:cs="Simplified Arabic"/>
          <w:sz w:val="28"/>
          <w:szCs w:val="28"/>
          <w:rtl/>
          <w:lang w:eastAsia="zh-CN" w:bidi="ar-IQ"/>
        </w:rPr>
        <w:t xml:space="preserve"> كرة اليد، ساعة توقيت، ملعب (26×14) م ، استمارة تسجيل الزمن.</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الأداء:</w:t>
      </w:r>
      <w:r w:rsidRPr="00426313">
        <w:rPr>
          <w:rFonts w:ascii="Simplified Arabic" w:eastAsia="Times New Roman" w:hAnsi="Simplified Arabic" w:cs="Simplified Arabic"/>
          <w:sz w:val="28"/>
          <w:szCs w:val="28"/>
          <w:rtl/>
          <w:lang w:eastAsia="zh-CN" w:bidi="ar-IQ"/>
        </w:rPr>
        <w:t xml:space="preserve"> يقف الطالب في احد أركان الملعب ويقوم بطبطبة الكرة بإحدى اليدين باستمرار مع الدوران حول الملعب لعمل دورة كاملة.</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الشروط:</w:t>
      </w:r>
      <w:r w:rsidRPr="00426313">
        <w:rPr>
          <w:rFonts w:ascii="Simplified Arabic" w:eastAsia="Times New Roman" w:hAnsi="Simplified Arabic" w:cs="Simplified Arabic"/>
          <w:sz w:val="28"/>
          <w:szCs w:val="28"/>
          <w:rtl/>
          <w:lang w:eastAsia="zh-CN" w:bidi="ar-IQ"/>
        </w:rPr>
        <w:t xml:space="preserve"> يتم أداء الاختبار باليد المستخدمة للتصويب ثم يكرر نفس الأداء باليد الأخرى.</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التسجيل:</w:t>
      </w:r>
      <w:r w:rsidRPr="00426313">
        <w:rPr>
          <w:rFonts w:ascii="Simplified Arabic" w:eastAsia="Times New Roman" w:hAnsi="Simplified Arabic" w:cs="Simplified Arabic"/>
          <w:sz w:val="28"/>
          <w:szCs w:val="28"/>
          <w:rtl/>
          <w:lang w:eastAsia="zh-CN" w:bidi="ar-IQ"/>
        </w:rPr>
        <w:t xml:space="preserve"> يحسب الزمن المسجل في أداء دورة كاملة حول الملعب .</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2-4-3 التجربة الاستطلاعية :</w:t>
      </w:r>
      <w:r w:rsidRPr="00426313">
        <w:rPr>
          <w:rFonts w:ascii="Simplified Arabic" w:eastAsia="Times New Roman" w:hAnsi="Simplified Arabic" w:cs="Simplified Arabic"/>
          <w:sz w:val="28"/>
          <w:szCs w:val="28"/>
          <w:rtl/>
          <w:lang w:eastAsia="zh-CN" w:bidi="ar-IQ"/>
        </w:rPr>
        <w:tab/>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أجرى الباحث التجربة الاستطلاعية  بتاريخ 2/5/2022 على عينة من نفس اللاعبين ( طلبة متوسطة  )  وذلك لتقنين حمل التمارين المستخدمة وتطبيقها ومعرفة مدى صعوبتها لدى إفراد العينة والتكرارات المطلوبة والزمن المستغرق.</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2-5التجربة الميدانية:</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2-5-1 الاختبارات القبلية:</w:t>
      </w:r>
      <w:r w:rsidRPr="00426313">
        <w:rPr>
          <w:rFonts w:ascii="Simplified Arabic" w:eastAsia="Times New Roman" w:hAnsi="Simplified Arabic" w:cs="Simplified Arabic"/>
          <w:sz w:val="28"/>
          <w:szCs w:val="28"/>
          <w:rtl/>
          <w:lang w:eastAsia="zh-CN" w:bidi="ar-IQ"/>
        </w:rPr>
        <w:t xml:space="preserve">   أجريت الاختبارات القبلية بتاريخ 8/5/2022</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2-5-2 تطبيق الأسلوب التعليمي :</w:t>
      </w:r>
      <w:r w:rsidRPr="00426313">
        <w:rPr>
          <w:rFonts w:ascii="Simplified Arabic" w:eastAsia="Times New Roman" w:hAnsi="Simplified Arabic" w:cs="Simplified Arabic"/>
          <w:sz w:val="28"/>
          <w:szCs w:val="28"/>
          <w:rtl/>
          <w:lang w:eastAsia="zh-CN" w:bidi="ar-IQ"/>
        </w:rPr>
        <w:t xml:space="preserve"> قام الباحث بوضع مجموعة من التمرينات وتطبيقها بأسلوب دوائر المحطات التعليمية لتعليم الأداء المهاري بكرة اليد ،  وتم تطبيق الأسلوب خلال القسم الرئيس من الوحدات التعليمية وفي القسم التطبيقي من الوحدات التعليمة(انظر ملحق (1)) ولمدة ثمان أسابيع ضمن،  وتم الاعتماد على أهداف وشروط هذا الأسلوب ، وبدا تطبيق التمرينات بتاريخ 9/5/2022 وانتهى تطبيقها بتاريخ8/7/2022</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b/>
          <w:bCs/>
          <w:sz w:val="28"/>
          <w:szCs w:val="28"/>
          <w:rtl/>
          <w:lang w:eastAsia="zh-CN" w:bidi="ar-IQ"/>
        </w:rPr>
        <w:t>2-5-3 الاختبارات البعدية:</w:t>
      </w:r>
      <w:r w:rsidRPr="00426313">
        <w:rPr>
          <w:rFonts w:ascii="Simplified Arabic" w:eastAsia="Times New Roman" w:hAnsi="Simplified Arabic" w:cs="Simplified Arabic"/>
          <w:sz w:val="28"/>
          <w:szCs w:val="28"/>
          <w:rtl/>
          <w:lang w:eastAsia="zh-CN" w:bidi="ar-IQ"/>
        </w:rPr>
        <w:t xml:space="preserve"> أجريت الاختبارات البعدية بتاريخ 9/7/2022</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2-6 الوسائل الإحصائية: استخدام نظام (</w:t>
      </w:r>
      <w:r w:rsidRPr="00426313">
        <w:rPr>
          <w:rFonts w:ascii="Simplified Arabic" w:eastAsia="Times New Roman" w:hAnsi="Simplified Arabic" w:cs="Simplified Arabic"/>
          <w:b/>
          <w:bCs/>
          <w:sz w:val="28"/>
          <w:szCs w:val="28"/>
          <w:lang w:eastAsia="zh-CN" w:bidi="ar-IQ"/>
        </w:rPr>
        <w:t>spss</w:t>
      </w:r>
      <w:r w:rsidRPr="00426313">
        <w:rPr>
          <w:rFonts w:ascii="Simplified Arabic" w:eastAsia="Times New Roman" w:hAnsi="Simplified Arabic" w:cs="Simplified Arabic"/>
          <w:b/>
          <w:bCs/>
          <w:sz w:val="28"/>
          <w:szCs w:val="28"/>
          <w:rtl/>
          <w:lang w:eastAsia="zh-CN" w:bidi="ar-IQ"/>
        </w:rPr>
        <w:t>) بالمعالجات الإحصائية ولإيجاد ما يلي:</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1-الوسط الحسابي2-الانحراف المعياري 3-معامل الاختلاف 4-معامل الارتباط البسيط     5-اختبار (ت) للعينات المترابطة6-اختبار (ت) للعينات المستقلة.</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 عرض النتائج وتحليلها ومناقشتها :</w:t>
      </w:r>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جدول (2)</w:t>
      </w:r>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يوضح قيم (ت)القبلية والبعدية للمجموعة الضابطة في الاختبارات المستخدمة</w:t>
      </w:r>
    </w:p>
    <w:tbl>
      <w:tblPr>
        <w:tblStyle w:val="1d"/>
        <w:bidiVisual/>
        <w:tblW w:w="8805" w:type="dxa"/>
        <w:jc w:val="center"/>
        <w:tblLayout w:type="fixed"/>
        <w:tblLook w:val="01E0" w:firstRow="1" w:lastRow="1" w:firstColumn="1" w:lastColumn="1" w:noHBand="0" w:noVBand="0"/>
      </w:tblPr>
      <w:tblGrid>
        <w:gridCol w:w="3761"/>
        <w:gridCol w:w="992"/>
        <w:gridCol w:w="1039"/>
        <w:gridCol w:w="991"/>
        <w:gridCol w:w="999"/>
        <w:gridCol w:w="1023"/>
      </w:tblGrid>
      <w:tr w:rsidR="00EF0480" w:rsidRPr="00426313" w:rsidTr="00130940">
        <w:trPr>
          <w:cnfStyle w:val="100000000000" w:firstRow="1" w:lastRow="0" w:firstColumn="0" w:lastColumn="0" w:oddVBand="0" w:evenVBand="0" w:oddHBand="0"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3762"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الاختبارات المستخدمة</w:t>
            </w:r>
          </w:p>
        </w:tc>
        <w:tc>
          <w:tcPr>
            <w:cnfStyle w:val="000010000000" w:firstRow="0" w:lastRow="0" w:firstColumn="0" w:lastColumn="0" w:oddVBand="1" w:evenVBand="0" w:oddHBand="0" w:evenHBand="0" w:firstRowFirstColumn="0" w:firstRowLastColumn="0" w:lastRowFirstColumn="0" w:lastRowLastColumn="0"/>
            <w:tcW w:w="2032" w:type="dxa"/>
            <w:gridSpan w:val="2"/>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الوسط الحسابي</w:t>
            </w:r>
          </w:p>
        </w:tc>
        <w:tc>
          <w:tcPr>
            <w:tcW w:w="992" w:type="dxa"/>
            <w:vMerge w:val="restart"/>
            <w:hideMark/>
          </w:tcPr>
          <w:p w:rsidR="00EF0480" w:rsidRPr="00426313" w:rsidRDefault="00EF0480"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الخطاء القياسي</w:t>
            </w:r>
          </w:p>
        </w:tc>
        <w:tc>
          <w:tcPr>
            <w:cnfStyle w:val="000010000000" w:firstRow="0" w:lastRow="0" w:firstColumn="0" w:lastColumn="0" w:oddVBand="1" w:evenVBand="0" w:oddHBand="0" w:evenHBand="0" w:firstRowFirstColumn="0" w:firstRowLastColumn="0" w:lastRowFirstColumn="0" w:lastRowLastColumn="0"/>
            <w:tcW w:w="1000"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قيمة ت المحتسبة</w:t>
            </w:r>
          </w:p>
        </w:tc>
        <w:tc>
          <w:tcPr>
            <w:cnfStyle w:val="000100000000" w:firstRow="0" w:lastRow="0" w:firstColumn="0" w:lastColumn="1" w:oddVBand="0" w:evenVBand="0" w:oddHBand="0" w:evenHBand="0" w:firstRowFirstColumn="0" w:firstRowLastColumn="0" w:lastRowFirstColumn="0" w:lastRowLastColumn="0"/>
            <w:tcW w:w="1024"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مستوى الدلالة</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2" w:type="dxa"/>
            <w:vMerge/>
            <w:hideMark/>
          </w:tcPr>
          <w:p w:rsidR="00EF0480" w:rsidRPr="00426313" w:rsidRDefault="00EF0480" w:rsidP="00130940">
            <w:pPr>
              <w:spacing w:after="120" w:line="276" w:lineRule="auto"/>
              <w:rPr>
                <w:rFonts w:ascii="Simplified Arabic" w:hAnsi="Simplified Arabic" w:cs="Simplified Arabic"/>
                <w:sz w:val="24"/>
                <w:szCs w:val="24"/>
                <w:lang w:eastAsia="zh-CN" w:bidi="ar-IQ"/>
              </w:rPr>
            </w:pP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القبلي</w:t>
            </w:r>
          </w:p>
        </w:tc>
        <w:tc>
          <w:tcPr>
            <w:tcW w:w="1040"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البعدي</w:t>
            </w:r>
          </w:p>
        </w:tc>
        <w:tc>
          <w:tcPr>
            <w:cnfStyle w:val="000010000000" w:firstRow="0" w:lastRow="0" w:firstColumn="0" w:lastColumn="0" w:oddVBand="1" w:evenVBand="0" w:oddHBand="0" w:evenHBand="0" w:firstRowFirstColumn="0" w:firstRowLastColumn="0" w:lastRowFirstColumn="0" w:lastRowLastColumn="0"/>
            <w:tcW w:w="992" w:type="dxa"/>
            <w:vMerge/>
            <w:hideMark/>
          </w:tcPr>
          <w:p w:rsidR="00EF0480" w:rsidRPr="00426313" w:rsidRDefault="00EF0480" w:rsidP="00130940">
            <w:pPr>
              <w:spacing w:after="120" w:line="276" w:lineRule="auto"/>
              <w:rPr>
                <w:rFonts w:ascii="Simplified Arabic" w:eastAsia="Times New Roman" w:hAnsi="Simplified Arabic" w:cs="Simplified Arabic"/>
                <w:b/>
                <w:bCs/>
                <w:sz w:val="24"/>
                <w:szCs w:val="24"/>
                <w:lang w:eastAsia="zh-CN" w:bidi="ar-IQ"/>
              </w:rPr>
            </w:pPr>
          </w:p>
        </w:tc>
        <w:tc>
          <w:tcPr>
            <w:tcW w:w="1000" w:type="dxa"/>
            <w:vMerge/>
            <w:hideMark/>
          </w:tcPr>
          <w:p w:rsidR="00EF0480" w:rsidRPr="00426313" w:rsidRDefault="00EF0480"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p>
        </w:tc>
        <w:tc>
          <w:tcPr>
            <w:cnfStyle w:val="000100000000" w:firstRow="0" w:lastRow="0" w:firstColumn="0" w:lastColumn="1" w:oddVBand="0" w:evenVBand="0" w:oddHBand="0" w:evenHBand="0" w:firstRowFirstColumn="0" w:firstRowLastColumn="0" w:lastRowFirstColumn="0" w:lastRowLastColumn="0"/>
            <w:tcW w:w="1024" w:type="dxa"/>
            <w:vMerge/>
            <w:hideMark/>
          </w:tcPr>
          <w:p w:rsidR="00EF0480" w:rsidRPr="00426313" w:rsidRDefault="00EF0480" w:rsidP="00130940">
            <w:pPr>
              <w:spacing w:after="120" w:line="276" w:lineRule="auto"/>
              <w:rPr>
                <w:rFonts w:ascii="Simplified Arabic" w:hAnsi="Simplified Arabic" w:cs="Simplified Arabic"/>
                <w:sz w:val="24"/>
                <w:szCs w:val="24"/>
                <w:lang w:eastAsia="zh-CN" w:bidi="ar-IQ"/>
              </w:rPr>
            </w:pPr>
          </w:p>
        </w:tc>
      </w:tr>
      <w:tr w:rsidR="00EF0480" w:rsidRPr="0042631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2"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دقة التصويب/عدد</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5.698</w:t>
            </w:r>
          </w:p>
        </w:tc>
        <w:tc>
          <w:tcPr>
            <w:tcW w:w="1040" w:type="dxa"/>
            <w:hideMark/>
          </w:tcPr>
          <w:p w:rsidR="00EF0480" w:rsidRPr="00426313" w:rsidRDefault="00EF0480"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6.998</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0.471</w:t>
            </w:r>
          </w:p>
        </w:tc>
        <w:tc>
          <w:tcPr>
            <w:tcW w:w="1000"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2.76</w:t>
            </w:r>
          </w:p>
        </w:tc>
        <w:tc>
          <w:tcPr>
            <w:cnfStyle w:val="000100000000" w:firstRow="0" w:lastRow="0" w:firstColumn="0" w:lastColumn="1" w:oddVBand="0" w:evenVBand="0" w:oddHBand="0" w:evenHBand="0" w:firstRowFirstColumn="0" w:firstRowLastColumn="0" w:lastRowFirstColumn="0" w:lastRowLastColumn="0"/>
            <w:tcW w:w="102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2"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دقة التصويب من القفز عاليا/ عدد</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5.784</w:t>
            </w:r>
          </w:p>
        </w:tc>
        <w:tc>
          <w:tcPr>
            <w:tcW w:w="1040" w:type="dxa"/>
            <w:hideMark/>
          </w:tcPr>
          <w:p w:rsidR="00EF0480" w:rsidRPr="00426313" w:rsidRDefault="00EF0480"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7.025</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0.554</w:t>
            </w:r>
          </w:p>
        </w:tc>
        <w:tc>
          <w:tcPr>
            <w:tcW w:w="1000"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2.24</w:t>
            </w:r>
          </w:p>
        </w:tc>
        <w:tc>
          <w:tcPr>
            <w:cnfStyle w:val="000100000000" w:firstRow="0" w:lastRow="0" w:firstColumn="0" w:lastColumn="1" w:oddVBand="0" w:evenVBand="0" w:oddHBand="0" w:evenHBand="0" w:firstRowFirstColumn="0" w:firstRowLastColumn="0" w:lastRowFirstColumn="0" w:lastRowLastColumn="0"/>
            <w:tcW w:w="102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42631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2"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المناولة والاستلام من مسافة (3) م/عدد</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5.697</w:t>
            </w:r>
          </w:p>
        </w:tc>
        <w:tc>
          <w:tcPr>
            <w:tcW w:w="1040" w:type="dxa"/>
            <w:hideMark/>
          </w:tcPr>
          <w:p w:rsidR="00EF0480" w:rsidRPr="00426313" w:rsidRDefault="00EF0480"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7.056</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0.598</w:t>
            </w:r>
          </w:p>
        </w:tc>
        <w:tc>
          <w:tcPr>
            <w:tcW w:w="1000"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2.272</w:t>
            </w:r>
          </w:p>
        </w:tc>
        <w:tc>
          <w:tcPr>
            <w:cnfStyle w:val="000100000000" w:firstRow="0" w:lastRow="0" w:firstColumn="0" w:lastColumn="1" w:oddVBand="0" w:evenVBand="0" w:oddHBand="0" w:evenHBand="0" w:firstRowFirstColumn="0" w:firstRowLastColumn="0" w:lastRowFirstColumn="0" w:lastRowLastColumn="0"/>
            <w:tcW w:w="102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2"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 xml:space="preserve">سرعة مناولة الكرة/عدد </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8.958</w:t>
            </w:r>
          </w:p>
        </w:tc>
        <w:tc>
          <w:tcPr>
            <w:tcW w:w="1040" w:type="dxa"/>
            <w:hideMark/>
          </w:tcPr>
          <w:p w:rsidR="00EF0480" w:rsidRPr="00426313" w:rsidRDefault="00EF0480"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9.926</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0.298</w:t>
            </w:r>
          </w:p>
        </w:tc>
        <w:tc>
          <w:tcPr>
            <w:tcW w:w="1000"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3.248</w:t>
            </w:r>
          </w:p>
        </w:tc>
        <w:tc>
          <w:tcPr>
            <w:cnfStyle w:val="000100000000" w:firstRow="0" w:lastRow="0" w:firstColumn="0" w:lastColumn="1" w:oddVBand="0" w:evenVBand="0" w:oddHBand="0" w:evenHBand="0" w:firstRowFirstColumn="0" w:firstRowLastColumn="0" w:lastRowFirstColumn="0" w:lastRowLastColumn="0"/>
            <w:tcW w:w="102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426313"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2"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الطبطبة حول ملعب مستطيل/ثانية</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16.879</w:t>
            </w:r>
          </w:p>
        </w:tc>
        <w:tc>
          <w:tcPr>
            <w:tcW w:w="1040" w:type="dxa"/>
            <w:hideMark/>
          </w:tcPr>
          <w:p w:rsidR="00EF0480" w:rsidRPr="00426313" w:rsidRDefault="00EF0480" w:rsidP="00130940">
            <w:pPr>
              <w:bidi/>
              <w:spacing w:after="120" w:line="276" w:lineRule="auto"/>
              <w:contextualSpacing/>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15.365</w:t>
            </w:r>
          </w:p>
        </w:tc>
        <w:tc>
          <w:tcPr>
            <w:cnfStyle w:val="000010000000" w:firstRow="0" w:lastRow="0" w:firstColumn="0" w:lastColumn="0" w:oddVBand="1" w:evenVBand="0" w:oddHBand="0" w:evenHBand="0" w:firstRowFirstColumn="0" w:firstRowLastColumn="0" w:lastRowFirstColumn="0" w:lastRowLastColumn="0"/>
            <w:tcW w:w="992"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0.598</w:t>
            </w:r>
          </w:p>
        </w:tc>
        <w:tc>
          <w:tcPr>
            <w:tcW w:w="1000" w:type="dxa"/>
            <w:hideMark/>
          </w:tcPr>
          <w:p w:rsidR="00EF0480" w:rsidRPr="00426313" w:rsidRDefault="00EF0480" w:rsidP="00130940">
            <w:pPr>
              <w:bidi/>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2.531</w:t>
            </w:r>
          </w:p>
        </w:tc>
        <w:tc>
          <w:tcPr>
            <w:cnfStyle w:val="000100000000" w:firstRow="0" w:lastRow="0" w:firstColumn="0" w:lastColumn="1" w:oddVBand="0" w:evenVBand="0" w:oddHBand="0" w:evenHBand="0" w:firstRowFirstColumn="0" w:firstRowLastColumn="0" w:lastRowFirstColumn="0" w:lastRowLastColumn="0"/>
            <w:tcW w:w="102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bl>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قيمة (ت) الجدولية عند درجة حرية (9) وتحت مستوى (0.05)=1.833</w:t>
      </w:r>
    </w:p>
    <w:p w:rsidR="00EF0480" w:rsidRDefault="00EF0480" w:rsidP="00EF0480">
      <w:pPr>
        <w:bidi/>
        <w:spacing w:after="120"/>
        <w:jc w:val="center"/>
        <w:rPr>
          <w:rFonts w:ascii="Simplified Arabic" w:eastAsia="Times New Roman" w:hAnsi="Simplified Arabic" w:cs="Simplified Arabic"/>
          <w:b/>
          <w:bCs/>
          <w:sz w:val="28"/>
          <w:szCs w:val="28"/>
          <w:lang w:eastAsia="zh-CN" w:bidi="ar-IQ"/>
        </w:rPr>
      </w:pPr>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جدول (3)</w:t>
      </w:r>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يوضح قيم (ت)القبلية والبعدية للمجموعة والتجريبية في الاختبارات المستخدمة</w:t>
      </w:r>
    </w:p>
    <w:tbl>
      <w:tblPr>
        <w:tblStyle w:val="1d"/>
        <w:bidiVisual/>
        <w:tblW w:w="8385" w:type="dxa"/>
        <w:jc w:val="center"/>
        <w:tblLayout w:type="fixed"/>
        <w:tblLook w:val="01E0" w:firstRow="1" w:lastRow="1" w:firstColumn="1" w:lastColumn="1" w:noHBand="0" w:noVBand="0"/>
      </w:tblPr>
      <w:tblGrid>
        <w:gridCol w:w="3337"/>
        <w:gridCol w:w="1039"/>
        <w:gridCol w:w="992"/>
        <w:gridCol w:w="993"/>
        <w:gridCol w:w="1000"/>
        <w:gridCol w:w="1024"/>
      </w:tblGrid>
      <w:tr w:rsidR="00EF0480" w:rsidRPr="00426313" w:rsidTr="00130940">
        <w:trPr>
          <w:cnfStyle w:val="100000000000" w:firstRow="1" w:lastRow="0" w:firstColumn="0" w:lastColumn="0" w:oddVBand="0" w:evenVBand="0" w:oddHBand="0" w:evenHBand="0" w:firstRowFirstColumn="0" w:firstRowLastColumn="0" w:lastRowFirstColumn="0" w:lastRowLastColumn="0"/>
          <w:trHeight w:val="36"/>
          <w:jc w:val="center"/>
        </w:trPr>
        <w:tc>
          <w:tcPr>
            <w:cnfStyle w:val="001000000000" w:firstRow="0" w:lastRow="0" w:firstColumn="1" w:lastColumn="0" w:oddVBand="0" w:evenVBand="0" w:oddHBand="0" w:evenHBand="0" w:firstRowFirstColumn="0" w:firstRowLastColumn="0" w:lastRowFirstColumn="0" w:lastRowLastColumn="0"/>
            <w:tcW w:w="3337"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الاختبارات المستخدمة</w:t>
            </w:r>
          </w:p>
        </w:tc>
        <w:tc>
          <w:tcPr>
            <w:cnfStyle w:val="000010000000" w:firstRow="0" w:lastRow="0" w:firstColumn="0" w:lastColumn="0" w:oddVBand="1" w:evenVBand="0" w:oddHBand="0" w:evenHBand="0" w:firstRowFirstColumn="0" w:firstRowLastColumn="0" w:lastRowFirstColumn="0" w:lastRowLastColumn="0"/>
            <w:tcW w:w="2031" w:type="dxa"/>
            <w:gridSpan w:val="2"/>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الوسط الحسابي</w:t>
            </w:r>
          </w:p>
        </w:tc>
        <w:tc>
          <w:tcPr>
            <w:tcW w:w="993" w:type="dxa"/>
            <w:vMerge w:val="restart"/>
            <w:hideMark/>
          </w:tcPr>
          <w:p w:rsidR="00EF0480" w:rsidRPr="00426313" w:rsidRDefault="00EF0480"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الخطأ القياسي</w:t>
            </w:r>
          </w:p>
        </w:tc>
        <w:tc>
          <w:tcPr>
            <w:cnfStyle w:val="000010000000" w:firstRow="0" w:lastRow="0" w:firstColumn="0" w:lastColumn="0" w:oddVBand="1" w:evenVBand="0" w:oddHBand="0" w:evenHBand="0" w:firstRowFirstColumn="0" w:firstRowLastColumn="0" w:lastRowFirstColumn="0" w:lastRowLastColumn="0"/>
            <w:tcW w:w="1000"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قيمة ت المحتسبة</w:t>
            </w:r>
          </w:p>
        </w:tc>
        <w:tc>
          <w:tcPr>
            <w:cnfStyle w:val="000100000000" w:firstRow="0" w:lastRow="0" w:firstColumn="0" w:lastColumn="1" w:oddVBand="0" w:evenVBand="0" w:oddHBand="0" w:evenHBand="0" w:firstRowFirstColumn="0" w:firstRowLastColumn="0" w:lastRowFirstColumn="0" w:lastRowLastColumn="0"/>
            <w:tcW w:w="1024"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مستوى الدلالة</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7" w:type="dxa"/>
            <w:vMerge/>
            <w:hideMark/>
          </w:tcPr>
          <w:p w:rsidR="00EF0480" w:rsidRPr="00426313" w:rsidRDefault="00EF0480" w:rsidP="00130940">
            <w:pPr>
              <w:spacing w:after="120" w:line="276" w:lineRule="auto"/>
              <w:rPr>
                <w:rFonts w:ascii="Simplified Arabic" w:hAnsi="Simplified Arabic" w:cs="Simplified Arabic"/>
                <w:sz w:val="24"/>
                <w:szCs w:val="24"/>
                <w:lang w:eastAsia="zh-CN" w:bidi="ar-IQ"/>
              </w:rPr>
            </w:pPr>
          </w:p>
        </w:tc>
        <w:tc>
          <w:tcPr>
            <w:cnfStyle w:val="000010000000" w:firstRow="0" w:lastRow="0" w:firstColumn="0" w:lastColumn="0" w:oddVBand="1" w:evenVBand="0" w:oddHBand="0" w:evenHBand="0" w:firstRowFirstColumn="0" w:firstRowLastColumn="0" w:lastRowFirstColumn="0" w:lastRowLastColumn="0"/>
            <w:tcW w:w="1039"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القبلي</w:t>
            </w:r>
          </w:p>
        </w:tc>
        <w:tc>
          <w:tcPr>
            <w:tcW w:w="992"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البعدي</w:t>
            </w:r>
          </w:p>
        </w:tc>
        <w:tc>
          <w:tcPr>
            <w:cnfStyle w:val="000010000000" w:firstRow="0" w:lastRow="0" w:firstColumn="0" w:lastColumn="0" w:oddVBand="1" w:evenVBand="0" w:oddHBand="0" w:evenHBand="0" w:firstRowFirstColumn="0" w:firstRowLastColumn="0" w:lastRowFirstColumn="0" w:lastRowLastColumn="0"/>
            <w:tcW w:w="993" w:type="dxa"/>
            <w:vMerge/>
            <w:hideMark/>
          </w:tcPr>
          <w:p w:rsidR="00EF0480" w:rsidRPr="00426313" w:rsidRDefault="00EF0480" w:rsidP="00130940">
            <w:pPr>
              <w:spacing w:after="120" w:line="276" w:lineRule="auto"/>
              <w:rPr>
                <w:rFonts w:ascii="Simplified Arabic" w:eastAsia="Times New Roman" w:hAnsi="Simplified Arabic" w:cs="Simplified Arabic"/>
                <w:b/>
                <w:bCs/>
                <w:sz w:val="24"/>
                <w:szCs w:val="24"/>
                <w:lang w:eastAsia="zh-CN" w:bidi="ar-IQ"/>
              </w:rPr>
            </w:pPr>
          </w:p>
        </w:tc>
        <w:tc>
          <w:tcPr>
            <w:tcW w:w="1000" w:type="dxa"/>
            <w:vMerge/>
            <w:hideMark/>
          </w:tcPr>
          <w:p w:rsidR="00EF0480" w:rsidRPr="00426313" w:rsidRDefault="00EF0480" w:rsidP="00130940">
            <w:pPr>
              <w:spacing w:after="120" w:line="276" w:lineRule="auto"/>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p>
        </w:tc>
        <w:tc>
          <w:tcPr>
            <w:cnfStyle w:val="000100000000" w:firstRow="0" w:lastRow="0" w:firstColumn="0" w:lastColumn="1" w:oddVBand="0" w:evenVBand="0" w:oddHBand="0" w:evenHBand="0" w:firstRowFirstColumn="0" w:firstRowLastColumn="0" w:lastRowFirstColumn="0" w:lastRowLastColumn="0"/>
            <w:tcW w:w="1024" w:type="dxa"/>
            <w:vMerge/>
            <w:hideMark/>
          </w:tcPr>
          <w:p w:rsidR="00EF0480" w:rsidRPr="00426313" w:rsidRDefault="00EF0480" w:rsidP="00130940">
            <w:pPr>
              <w:spacing w:after="120" w:line="276" w:lineRule="auto"/>
              <w:rPr>
                <w:rFonts w:ascii="Simplified Arabic" w:hAnsi="Simplified Arabic" w:cs="Simplified Arabic"/>
                <w:sz w:val="24"/>
                <w:szCs w:val="24"/>
                <w:lang w:eastAsia="zh-CN" w:bidi="ar-IQ"/>
              </w:rPr>
            </w:pPr>
          </w:p>
        </w:tc>
      </w:tr>
      <w:tr w:rsidR="00EF0480" w:rsidRPr="0042631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7"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دقة التصويب/عدد</w:t>
            </w:r>
          </w:p>
        </w:tc>
        <w:tc>
          <w:tcPr>
            <w:cnfStyle w:val="000010000000" w:firstRow="0" w:lastRow="0" w:firstColumn="0" w:lastColumn="0" w:oddVBand="1" w:evenVBand="0" w:oddHBand="0" w:evenHBand="0" w:firstRowFirstColumn="0" w:firstRowLastColumn="0" w:lastRowFirstColumn="0" w:lastRowLastColumn="0"/>
            <w:tcW w:w="1039"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5.574</w:t>
            </w:r>
          </w:p>
        </w:tc>
        <w:tc>
          <w:tcPr>
            <w:tcW w:w="992" w:type="dxa"/>
            <w:hideMark/>
          </w:tcPr>
          <w:p w:rsidR="00EF0480" w:rsidRPr="00426313" w:rsidRDefault="00EF0480"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8.125</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0.789</w:t>
            </w:r>
          </w:p>
        </w:tc>
        <w:tc>
          <w:tcPr>
            <w:tcW w:w="1000"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3.233</w:t>
            </w:r>
          </w:p>
        </w:tc>
        <w:tc>
          <w:tcPr>
            <w:cnfStyle w:val="000100000000" w:firstRow="0" w:lastRow="0" w:firstColumn="0" w:lastColumn="1" w:oddVBand="0" w:evenVBand="0" w:oddHBand="0" w:evenHBand="0" w:firstRowFirstColumn="0" w:firstRowLastColumn="0" w:lastRowFirstColumn="0" w:lastRowLastColumn="0"/>
            <w:tcW w:w="102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7"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دقة التصويب من القفز عاليا/ عدد</w:t>
            </w:r>
          </w:p>
        </w:tc>
        <w:tc>
          <w:tcPr>
            <w:cnfStyle w:val="000010000000" w:firstRow="0" w:lastRow="0" w:firstColumn="0" w:lastColumn="0" w:oddVBand="1" w:evenVBand="0" w:oddHBand="0" w:evenHBand="0" w:firstRowFirstColumn="0" w:firstRowLastColumn="0" w:lastRowFirstColumn="0" w:lastRowLastColumn="0"/>
            <w:tcW w:w="1039"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5.645</w:t>
            </w:r>
          </w:p>
        </w:tc>
        <w:tc>
          <w:tcPr>
            <w:tcW w:w="992" w:type="dxa"/>
            <w:hideMark/>
          </w:tcPr>
          <w:p w:rsidR="00EF0480" w:rsidRPr="00426313" w:rsidRDefault="00EF0480"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9.236</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0.956</w:t>
            </w:r>
          </w:p>
        </w:tc>
        <w:tc>
          <w:tcPr>
            <w:tcW w:w="1000"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3.756</w:t>
            </w:r>
          </w:p>
        </w:tc>
        <w:tc>
          <w:tcPr>
            <w:cnfStyle w:val="000100000000" w:firstRow="0" w:lastRow="0" w:firstColumn="0" w:lastColumn="1" w:oddVBand="0" w:evenVBand="0" w:oddHBand="0" w:evenHBand="0" w:firstRowFirstColumn="0" w:firstRowLastColumn="0" w:lastRowFirstColumn="0" w:lastRowLastColumn="0"/>
            <w:tcW w:w="102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42631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7"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المناولة والاستلام من مسافة (3) م/عدد</w:t>
            </w:r>
          </w:p>
        </w:tc>
        <w:tc>
          <w:tcPr>
            <w:cnfStyle w:val="000010000000" w:firstRow="0" w:lastRow="0" w:firstColumn="0" w:lastColumn="0" w:oddVBand="1" w:evenVBand="0" w:oddHBand="0" w:evenHBand="0" w:firstRowFirstColumn="0" w:firstRowLastColumn="0" w:lastRowFirstColumn="0" w:lastRowLastColumn="0"/>
            <w:tcW w:w="1039"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5.668</w:t>
            </w:r>
          </w:p>
        </w:tc>
        <w:tc>
          <w:tcPr>
            <w:tcW w:w="992" w:type="dxa"/>
            <w:hideMark/>
          </w:tcPr>
          <w:p w:rsidR="00EF0480" w:rsidRPr="00426313" w:rsidRDefault="00EF0480" w:rsidP="00130940">
            <w:pPr>
              <w:bidi/>
              <w:spacing w:after="120" w:line="276" w:lineRule="auto"/>
              <w:contextualSpacing/>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9.123</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0.912</w:t>
            </w:r>
          </w:p>
        </w:tc>
        <w:tc>
          <w:tcPr>
            <w:tcW w:w="1000"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3.788</w:t>
            </w:r>
          </w:p>
        </w:tc>
        <w:tc>
          <w:tcPr>
            <w:cnfStyle w:val="000100000000" w:firstRow="0" w:lastRow="0" w:firstColumn="0" w:lastColumn="1" w:oddVBand="0" w:evenVBand="0" w:oddHBand="0" w:evenHBand="0" w:firstRowFirstColumn="0" w:firstRowLastColumn="0" w:lastRowFirstColumn="0" w:lastRowLastColumn="0"/>
            <w:tcW w:w="102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7"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 xml:space="preserve">سرعة مناولة الكرة/عدد </w:t>
            </w:r>
          </w:p>
        </w:tc>
        <w:tc>
          <w:tcPr>
            <w:cnfStyle w:val="000010000000" w:firstRow="0" w:lastRow="0" w:firstColumn="0" w:lastColumn="0" w:oddVBand="1" w:evenVBand="0" w:oddHBand="0" w:evenHBand="0" w:firstRowFirstColumn="0" w:firstRowLastColumn="0" w:lastRowFirstColumn="0" w:lastRowLastColumn="0"/>
            <w:tcW w:w="1039"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8.856</w:t>
            </w:r>
          </w:p>
        </w:tc>
        <w:tc>
          <w:tcPr>
            <w:tcW w:w="992" w:type="dxa"/>
            <w:hideMark/>
          </w:tcPr>
          <w:p w:rsidR="00EF0480" w:rsidRPr="00426313" w:rsidRDefault="00EF0480" w:rsidP="00130940">
            <w:pPr>
              <w:bidi/>
              <w:spacing w:after="12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10.998</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0.879</w:t>
            </w:r>
          </w:p>
        </w:tc>
        <w:tc>
          <w:tcPr>
            <w:tcW w:w="1000"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2.436</w:t>
            </w:r>
          </w:p>
        </w:tc>
        <w:tc>
          <w:tcPr>
            <w:cnfStyle w:val="000100000000" w:firstRow="0" w:lastRow="0" w:firstColumn="0" w:lastColumn="1" w:oddVBand="0" w:evenVBand="0" w:oddHBand="0" w:evenHBand="0" w:firstRowFirstColumn="0" w:firstRowLastColumn="0" w:lastRowFirstColumn="0" w:lastRowLastColumn="0"/>
            <w:tcW w:w="102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426313"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7"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الطبطبة حول ملعب مستطيل/ثانية</w:t>
            </w:r>
          </w:p>
        </w:tc>
        <w:tc>
          <w:tcPr>
            <w:cnfStyle w:val="000010000000" w:firstRow="0" w:lastRow="0" w:firstColumn="0" w:lastColumn="0" w:oddVBand="1" w:evenVBand="0" w:oddHBand="0" w:evenHBand="0" w:firstRowFirstColumn="0" w:firstRowLastColumn="0" w:lastRowFirstColumn="0" w:lastRowLastColumn="0"/>
            <w:tcW w:w="1039"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16.745</w:t>
            </w:r>
          </w:p>
        </w:tc>
        <w:tc>
          <w:tcPr>
            <w:tcW w:w="992" w:type="dxa"/>
            <w:hideMark/>
          </w:tcPr>
          <w:p w:rsidR="00EF0480" w:rsidRPr="00426313" w:rsidRDefault="00EF0480" w:rsidP="00130940">
            <w:pPr>
              <w:bidi/>
              <w:spacing w:after="120" w:line="276" w:lineRule="auto"/>
              <w:contextualSpacing/>
              <w:jc w:val="center"/>
              <w:cnfStyle w:val="010000000000" w:firstRow="0" w:lastRow="1"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14.325</w:t>
            </w:r>
          </w:p>
        </w:tc>
        <w:tc>
          <w:tcPr>
            <w:cnfStyle w:val="000010000000" w:firstRow="0" w:lastRow="0" w:firstColumn="0" w:lastColumn="0" w:oddVBand="1" w:evenVBand="0" w:oddHBand="0" w:evenHBand="0" w:firstRowFirstColumn="0" w:firstRowLastColumn="0" w:lastRowFirstColumn="0" w:lastRowLastColumn="0"/>
            <w:tcW w:w="993"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0.782</w:t>
            </w:r>
          </w:p>
        </w:tc>
        <w:tc>
          <w:tcPr>
            <w:tcW w:w="1000" w:type="dxa"/>
            <w:hideMark/>
          </w:tcPr>
          <w:p w:rsidR="00EF0480" w:rsidRPr="00426313" w:rsidRDefault="00EF0480" w:rsidP="00130940">
            <w:pPr>
              <w:bidi/>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3.094</w:t>
            </w:r>
          </w:p>
        </w:tc>
        <w:tc>
          <w:tcPr>
            <w:cnfStyle w:val="000100000000" w:firstRow="0" w:lastRow="0" w:firstColumn="0" w:lastColumn="1" w:oddVBand="0" w:evenVBand="0" w:oddHBand="0" w:evenHBand="0" w:firstRowFirstColumn="0" w:firstRowLastColumn="0" w:lastRowFirstColumn="0" w:lastRowLastColumn="0"/>
            <w:tcW w:w="102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bl>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قيمة (ت) الجدولية عند درجة حرية (9) وتحت مستوى (0.05)= 1.833</w:t>
      </w:r>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جدول (4)</w:t>
      </w:r>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يوضح قيم (ت) البعدية بين المجموعتين الضابطة والتجريبية في الاختبارات المستخدمة</w:t>
      </w:r>
    </w:p>
    <w:tbl>
      <w:tblPr>
        <w:tblStyle w:val="1d"/>
        <w:bidiVisual/>
        <w:tblW w:w="9423" w:type="dxa"/>
        <w:jc w:val="center"/>
        <w:tblLook w:val="01E0" w:firstRow="1" w:lastRow="1" w:firstColumn="1" w:lastColumn="1" w:noHBand="0" w:noVBand="0"/>
      </w:tblPr>
      <w:tblGrid>
        <w:gridCol w:w="3620"/>
        <w:gridCol w:w="967"/>
        <w:gridCol w:w="959"/>
        <w:gridCol w:w="969"/>
        <w:gridCol w:w="832"/>
        <w:gridCol w:w="1041"/>
        <w:gridCol w:w="1035"/>
      </w:tblGrid>
      <w:tr w:rsidR="00EF0480" w:rsidRPr="00426313"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5"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الاختبارات المستخدمة</w:t>
            </w:r>
          </w:p>
        </w:tc>
        <w:tc>
          <w:tcPr>
            <w:cnfStyle w:val="000010000000" w:firstRow="0" w:lastRow="0" w:firstColumn="0" w:lastColumn="0" w:oddVBand="1" w:evenVBand="0" w:oddHBand="0" w:evenHBand="0" w:firstRowFirstColumn="0" w:firstRowLastColumn="0" w:lastRowFirstColumn="0" w:lastRowLastColumn="0"/>
            <w:tcW w:w="1926" w:type="dxa"/>
            <w:gridSpan w:val="2"/>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المجموعة الضابطة</w:t>
            </w:r>
          </w:p>
        </w:tc>
        <w:tc>
          <w:tcPr>
            <w:tcW w:w="1795" w:type="dxa"/>
            <w:gridSpan w:val="2"/>
            <w:hideMark/>
          </w:tcPr>
          <w:p w:rsidR="00EF0480" w:rsidRPr="00426313" w:rsidRDefault="00EF0480"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المجموعة التجريبية</w:t>
            </w:r>
          </w:p>
        </w:tc>
        <w:tc>
          <w:tcPr>
            <w:cnfStyle w:val="000010000000" w:firstRow="0" w:lastRow="0" w:firstColumn="0" w:lastColumn="0" w:oddVBand="1" w:evenVBand="0" w:oddHBand="0" w:evenHBand="0" w:firstRowFirstColumn="0" w:firstRowLastColumn="0" w:lastRowFirstColumn="0" w:lastRowLastColumn="0"/>
            <w:tcW w:w="1041"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قيمة ت المحتسبة</w:t>
            </w:r>
          </w:p>
        </w:tc>
        <w:tc>
          <w:tcPr>
            <w:cnfStyle w:val="000100000000" w:firstRow="0" w:lastRow="0" w:firstColumn="0" w:lastColumn="1" w:oddVBand="0" w:evenVBand="0" w:oddHBand="0" w:evenHBand="0" w:firstRowFirstColumn="0" w:firstRowLastColumn="0" w:lastRowFirstColumn="0" w:lastRowLastColumn="0"/>
            <w:tcW w:w="1036" w:type="dxa"/>
            <w:vMerge w:val="restart"/>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مستوى الدلالة</w:t>
            </w:r>
          </w:p>
        </w:tc>
      </w:tr>
      <w:tr w:rsidR="00EF0480" w:rsidRPr="007210D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EF0480" w:rsidRPr="00426313" w:rsidRDefault="00EF0480" w:rsidP="00130940">
            <w:pPr>
              <w:spacing w:after="120" w:line="276" w:lineRule="auto"/>
              <w:rPr>
                <w:rFonts w:ascii="Simplified Arabic" w:hAnsi="Simplified Arabic" w:cs="Simplified Arabic"/>
                <w:sz w:val="24"/>
                <w:szCs w:val="24"/>
                <w:lang w:eastAsia="zh-CN" w:bidi="ar-IQ"/>
              </w:rPr>
            </w:pPr>
          </w:p>
        </w:tc>
        <w:tc>
          <w:tcPr>
            <w:cnfStyle w:val="000010000000" w:firstRow="0" w:lastRow="0" w:firstColumn="0" w:lastColumn="0" w:oddVBand="1" w:evenVBand="0" w:oddHBand="0" w:evenHBand="0" w:firstRowFirstColumn="0" w:firstRowLastColumn="0" w:lastRowFirstColumn="0" w:lastRowLastColumn="0"/>
            <w:tcW w:w="967"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س</w:t>
            </w:r>
          </w:p>
        </w:tc>
        <w:tc>
          <w:tcPr>
            <w:tcW w:w="959"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ع</w:t>
            </w:r>
          </w:p>
        </w:tc>
        <w:tc>
          <w:tcPr>
            <w:cnfStyle w:val="000010000000" w:firstRow="0" w:lastRow="0" w:firstColumn="0" w:lastColumn="0" w:oddVBand="1" w:evenVBand="0" w:oddHBand="0" w:evenHBand="0" w:firstRowFirstColumn="0" w:firstRowLastColumn="0" w:lastRowFirstColumn="0" w:lastRowLastColumn="0"/>
            <w:tcW w:w="969"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س</w:t>
            </w:r>
          </w:p>
        </w:tc>
        <w:tc>
          <w:tcPr>
            <w:tcW w:w="826"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ع</w:t>
            </w:r>
          </w:p>
        </w:tc>
        <w:tc>
          <w:tcPr>
            <w:cnfStyle w:val="000010000000" w:firstRow="0" w:lastRow="0" w:firstColumn="0" w:lastColumn="0" w:oddVBand="1" w:evenVBand="0" w:oddHBand="0" w:evenHBand="0" w:firstRowFirstColumn="0" w:firstRowLastColumn="0" w:lastRowFirstColumn="0" w:lastRowLastColumn="0"/>
            <w:tcW w:w="0" w:type="auto"/>
            <w:vMerge/>
            <w:hideMark/>
          </w:tcPr>
          <w:p w:rsidR="00EF0480" w:rsidRPr="00426313" w:rsidRDefault="00EF0480" w:rsidP="00130940">
            <w:pPr>
              <w:spacing w:after="120" w:line="276" w:lineRule="auto"/>
              <w:rPr>
                <w:rFonts w:ascii="Simplified Arabic" w:eastAsia="Times New Roman" w:hAnsi="Simplified Arabic" w:cs="Simplified Arabic"/>
                <w:b/>
                <w:bCs/>
                <w:sz w:val="24"/>
                <w:szCs w:val="24"/>
                <w:lang w:eastAsia="zh-CN" w:bidi="ar-IQ"/>
              </w:rPr>
            </w:pPr>
          </w:p>
        </w:tc>
        <w:tc>
          <w:tcPr>
            <w:cnfStyle w:val="000100000000" w:firstRow="0" w:lastRow="0" w:firstColumn="0" w:lastColumn="1" w:oddVBand="0" w:evenVBand="0" w:oddHBand="0" w:evenHBand="0" w:firstRowFirstColumn="0" w:firstRowLastColumn="0" w:lastRowFirstColumn="0" w:lastRowLastColumn="0"/>
            <w:tcW w:w="0" w:type="auto"/>
            <w:vMerge/>
            <w:hideMark/>
          </w:tcPr>
          <w:p w:rsidR="00EF0480" w:rsidRPr="00426313" w:rsidRDefault="00EF0480" w:rsidP="00130940">
            <w:pPr>
              <w:spacing w:after="120" w:line="276" w:lineRule="auto"/>
              <w:rPr>
                <w:rFonts w:ascii="Simplified Arabic" w:hAnsi="Simplified Arabic" w:cs="Simplified Arabic"/>
                <w:sz w:val="24"/>
                <w:szCs w:val="24"/>
                <w:lang w:eastAsia="zh-CN" w:bidi="ar-IQ"/>
              </w:rPr>
            </w:pPr>
          </w:p>
        </w:tc>
      </w:tr>
      <w:tr w:rsidR="00EF0480" w:rsidRPr="0042631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5"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دقة التصويب/عدد</w:t>
            </w:r>
          </w:p>
        </w:tc>
        <w:tc>
          <w:tcPr>
            <w:cnfStyle w:val="000010000000" w:firstRow="0" w:lastRow="0" w:firstColumn="0" w:lastColumn="0" w:oddVBand="1" w:evenVBand="0" w:oddHBand="0" w:evenHBand="0" w:firstRowFirstColumn="0" w:firstRowLastColumn="0" w:lastRowFirstColumn="0" w:lastRowLastColumn="0"/>
            <w:tcW w:w="967"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6.998</w:t>
            </w:r>
          </w:p>
        </w:tc>
        <w:tc>
          <w:tcPr>
            <w:tcW w:w="959"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0.853</w:t>
            </w:r>
          </w:p>
        </w:tc>
        <w:tc>
          <w:tcPr>
            <w:cnfStyle w:val="000010000000" w:firstRow="0" w:lastRow="0" w:firstColumn="0" w:lastColumn="0" w:oddVBand="1" w:evenVBand="0" w:oddHBand="0" w:evenHBand="0" w:firstRowFirstColumn="0" w:firstRowLastColumn="0" w:lastRowFirstColumn="0" w:lastRowLastColumn="0"/>
            <w:tcW w:w="969"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8.125</w:t>
            </w:r>
          </w:p>
        </w:tc>
        <w:tc>
          <w:tcPr>
            <w:tcW w:w="826"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0.923</w:t>
            </w:r>
          </w:p>
        </w:tc>
        <w:tc>
          <w:tcPr>
            <w:cnfStyle w:val="000010000000" w:firstRow="0" w:lastRow="0" w:firstColumn="0" w:lastColumn="0" w:oddVBand="1" w:evenVBand="0" w:oddHBand="0" w:evenHBand="0" w:firstRowFirstColumn="0" w:firstRowLastColumn="0" w:lastRowFirstColumn="0" w:lastRowLastColumn="0"/>
            <w:tcW w:w="1041"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2.696</w:t>
            </w:r>
          </w:p>
        </w:tc>
        <w:tc>
          <w:tcPr>
            <w:cnfStyle w:val="000100000000" w:firstRow="0" w:lastRow="0" w:firstColumn="0" w:lastColumn="1" w:oddVBand="0" w:evenVBand="0" w:oddHBand="0" w:evenHBand="0" w:firstRowFirstColumn="0" w:firstRowLastColumn="0" w:lastRowFirstColumn="0" w:lastRowLastColumn="0"/>
            <w:tcW w:w="1036"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7210D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5"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دقة التصويب من القفز عاليا/ عدد</w:t>
            </w:r>
          </w:p>
        </w:tc>
        <w:tc>
          <w:tcPr>
            <w:cnfStyle w:val="000010000000" w:firstRow="0" w:lastRow="0" w:firstColumn="0" w:lastColumn="0" w:oddVBand="1" w:evenVBand="0" w:oddHBand="0" w:evenHBand="0" w:firstRowFirstColumn="0" w:firstRowLastColumn="0" w:lastRowFirstColumn="0" w:lastRowLastColumn="0"/>
            <w:tcW w:w="967"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7.025</w:t>
            </w:r>
          </w:p>
        </w:tc>
        <w:tc>
          <w:tcPr>
            <w:tcW w:w="959"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0.779</w:t>
            </w:r>
          </w:p>
        </w:tc>
        <w:tc>
          <w:tcPr>
            <w:cnfStyle w:val="000010000000" w:firstRow="0" w:lastRow="0" w:firstColumn="0" w:lastColumn="0" w:oddVBand="1" w:evenVBand="0" w:oddHBand="0" w:evenHBand="0" w:firstRowFirstColumn="0" w:firstRowLastColumn="0" w:lastRowFirstColumn="0" w:lastRowLastColumn="0"/>
            <w:tcW w:w="969"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9.236</w:t>
            </w:r>
          </w:p>
        </w:tc>
        <w:tc>
          <w:tcPr>
            <w:tcW w:w="826"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0.891</w:t>
            </w:r>
          </w:p>
        </w:tc>
        <w:tc>
          <w:tcPr>
            <w:cnfStyle w:val="000010000000" w:firstRow="0" w:lastRow="0" w:firstColumn="0" w:lastColumn="0" w:oddVBand="1" w:evenVBand="0" w:oddHBand="0" w:evenHBand="0" w:firstRowFirstColumn="0" w:firstRowLastColumn="0" w:lastRowFirstColumn="0" w:lastRowLastColumn="0"/>
            <w:tcW w:w="1041"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2.211</w:t>
            </w:r>
          </w:p>
        </w:tc>
        <w:tc>
          <w:tcPr>
            <w:cnfStyle w:val="000100000000" w:firstRow="0" w:lastRow="0" w:firstColumn="0" w:lastColumn="1" w:oddVBand="0" w:evenVBand="0" w:oddHBand="0" w:evenHBand="0" w:firstRowFirstColumn="0" w:firstRowLastColumn="0" w:lastRowFirstColumn="0" w:lastRowLastColumn="0"/>
            <w:tcW w:w="1036"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42631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5"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المناولة والاستلام من مسافة (3) م/عدد</w:t>
            </w:r>
          </w:p>
        </w:tc>
        <w:tc>
          <w:tcPr>
            <w:cnfStyle w:val="000010000000" w:firstRow="0" w:lastRow="0" w:firstColumn="0" w:lastColumn="0" w:oddVBand="1" w:evenVBand="0" w:oddHBand="0" w:evenHBand="0" w:firstRowFirstColumn="0" w:firstRowLastColumn="0" w:lastRowFirstColumn="0" w:lastRowLastColumn="0"/>
            <w:tcW w:w="967"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7.056</w:t>
            </w:r>
          </w:p>
        </w:tc>
        <w:tc>
          <w:tcPr>
            <w:tcW w:w="959"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0.895</w:t>
            </w:r>
          </w:p>
        </w:tc>
        <w:tc>
          <w:tcPr>
            <w:cnfStyle w:val="000010000000" w:firstRow="0" w:lastRow="0" w:firstColumn="0" w:lastColumn="0" w:oddVBand="1" w:evenVBand="0" w:oddHBand="0" w:evenHBand="0" w:firstRowFirstColumn="0" w:firstRowLastColumn="0" w:lastRowFirstColumn="0" w:lastRowLastColumn="0"/>
            <w:tcW w:w="969"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9.123</w:t>
            </w:r>
          </w:p>
        </w:tc>
        <w:tc>
          <w:tcPr>
            <w:tcW w:w="826" w:type="dxa"/>
            <w:hideMark/>
          </w:tcPr>
          <w:p w:rsidR="00EF0480" w:rsidRPr="00426313" w:rsidRDefault="00EF0480"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0.992</w:t>
            </w:r>
          </w:p>
        </w:tc>
        <w:tc>
          <w:tcPr>
            <w:cnfStyle w:val="000010000000" w:firstRow="0" w:lastRow="0" w:firstColumn="0" w:lastColumn="0" w:oddVBand="1" w:evenVBand="0" w:oddHBand="0" w:evenHBand="0" w:firstRowFirstColumn="0" w:firstRowLastColumn="0" w:lastRowFirstColumn="0" w:lastRowLastColumn="0"/>
            <w:tcW w:w="1041"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4.644</w:t>
            </w:r>
          </w:p>
        </w:tc>
        <w:tc>
          <w:tcPr>
            <w:cnfStyle w:val="000100000000" w:firstRow="0" w:lastRow="0" w:firstColumn="0" w:lastColumn="1" w:oddVBand="0" w:evenVBand="0" w:oddHBand="0" w:evenHBand="0" w:firstRowFirstColumn="0" w:firstRowLastColumn="0" w:lastRowFirstColumn="0" w:lastRowLastColumn="0"/>
            <w:tcW w:w="1036"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7210D1"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5"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 xml:space="preserve">سرعة مناولة الكرة/عدد </w:t>
            </w:r>
          </w:p>
        </w:tc>
        <w:tc>
          <w:tcPr>
            <w:cnfStyle w:val="000010000000" w:firstRow="0" w:lastRow="0" w:firstColumn="0" w:lastColumn="0" w:oddVBand="1" w:evenVBand="0" w:oddHBand="0" w:evenHBand="0" w:firstRowFirstColumn="0" w:firstRowLastColumn="0" w:lastRowFirstColumn="0" w:lastRowLastColumn="0"/>
            <w:tcW w:w="967"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9.926</w:t>
            </w:r>
          </w:p>
        </w:tc>
        <w:tc>
          <w:tcPr>
            <w:tcW w:w="959"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0.653</w:t>
            </w:r>
          </w:p>
        </w:tc>
        <w:tc>
          <w:tcPr>
            <w:cnfStyle w:val="000010000000" w:firstRow="0" w:lastRow="0" w:firstColumn="0" w:lastColumn="0" w:oddVBand="1" w:evenVBand="0" w:oddHBand="0" w:evenHBand="0" w:firstRowFirstColumn="0" w:firstRowLastColumn="0" w:lastRowFirstColumn="0" w:lastRowLastColumn="0"/>
            <w:tcW w:w="969" w:type="dxa"/>
            <w:hideMark/>
          </w:tcPr>
          <w:p w:rsidR="00EF0480" w:rsidRPr="00426313" w:rsidRDefault="00EF0480" w:rsidP="00130940">
            <w:pPr>
              <w:bidi/>
              <w:spacing w:after="120" w:line="276" w:lineRule="auto"/>
              <w:contextualSpacing/>
              <w:jc w:val="center"/>
              <w:rPr>
                <w:rFonts w:ascii="Simplified Arabic" w:hAnsi="Simplified Arabic" w:cs="Simplified Arabic"/>
                <w:b/>
                <w:bCs/>
                <w:sz w:val="24"/>
                <w:szCs w:val="24"/>
                <w:lang w:bidi="ar-IQ"/>
              </w:rPr>
            </w:pPr>
            <w:r w:rsidRPr="00426313">
              <w:rPr>
                <w:rFonts w:ascii="Simplified Arabic" w:hAnsi="Simplified Arabic" w:cs="Simplified Arabic"/>
                <w:b/>
                <w:bCs/>
                <w:sz w:val="24"/>
                <w:szCs w:val="24"/>
                <w:rtl/>
                <w:lang w:bidi="ar-IQ"/>
              </w:rPr>
              <w:t>10.998</w:t>
            </w:r>
          </w:p>
        </w:tc>
        <w:tc>
          <w:tcPr>
            <w:tcW w:w="826"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0.745</w:t>
            </w:r>
          </w:p>
        </w:tc>
        <w:tc>
          <w:tcPr>
            <w:cnfStyle w:val="000010000000" w:firstRow="0" w:lastRow="0" w:firstColumn="0" w:lastColumn="0" w:oddVBand="1" w:evenVBand="0" w:oddHBand="0" w:evenHBand="0" w:firstRowFirstColumn="0" w:firstRowLastColumn="0" w:lastRowFirstColumn="0" w:lastRowLastColumn="0"/>
            <w:tcW w:w="1041"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3.248</w:t>
            </w:r>
          </w:p>
        </w:tc>
        <w:tc>
          <w:tcPr>
            <w:cnfStyle w:val="000100000000" w:firstRow="0" w:lastRow="0" w:firstColumn="0" w:lastColumn="1" w:oddVBand="0" w:evenVBand="0" w:oddHBand="0" w:evenHBand="0" w:firstRowFirstColumn="0" w:firstRowLastColumn="0" w:lastRowFirstColumn="0" w:lastRowLastColumn="0"/>
            <w:tcW w:w="1036"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r w:rsidR="00EF0480" w:rsidRPr="00426313"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25"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الطبطبة حول ملعب مستطيل/ثانية</w:t>
            </w:r>
          </w:p>
        </w:tc>
        <w:tc>
          <w:tcPr>
            <w:cnfStyle w:val="000010000000" w:firstRow="0" w:lastRow="0" w:firstColumn="0" w:lastColumn="0" w:oddVBand="1" w:evenVBand="0" w:oddHBand="0" w:evenHBand="0" w:firstRowFirstColumn="0" w:firstRowLastColumn="0" w:lastRowFirstColumn="0" w:lastRowLastColumn="0"/>
            <w:tcW w:w="967"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15.365</w:t>
            </w:r>
          </w:p>
        </w:tc>
        <w:tc>
          <w:tcPr>
            <w:tcW w:w="959" w:type="dxa"/>
            <w:hideMark/>
          </w:tcPr>
          <w:p w:rsidR="00EF0480" w:rsidRPr="00426313" w:rsidRDefault="00EF0480" w:rsidP="00130940">
            <w:pPr>
              <w:bidi/>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0.689</w:t>
            </w:r>
          </w:p>
        </w:tc>
        <w:tc>
          <w:tcPr>
            <w:cnfStyle w:val="000010000000" w:firstRow="0" w:lastRow="0" w:firstColumn="0" w:lastColumn="0" w:oddVBand="1" w:evenVBand="0" w:oddHBand="0" w:evenHBand="0" w:firstRowFirstColumn="0" w:firstRowLastColumn="0" w:lastRowFirstColumn="0" w:lastRowLastColumn="0"/>
            <w:tcW w:w="969" w:type="dxa"/>
            <w:hideMark/>
          </w:tcPr>
          <w:p w:rsidR="00EF0480" w:rsidRPr="00426313" w:rsidRDefault="00EF0480" w:rsidP="00130940">
            <w:pPr>
              <w:bidi/>
              <w:spacing w:after="120" w:line="276" w:lineRule="auto"/>
              <w:contextualSpacing/>
              <w:jc w:val="center"/>
              <w:rPr>
                <w:rFonts w:ascii="Simplified Arabic" w:eastAsia="Calibri" w:hAnsi="Simplified Arabic" w:cs="Simplified Arabic"/>
                <w:sz w:val="24"/>
                <w:szCs w:val="24"/>
                <w:lang w:bidi="ar-IQ"/>
              </w:rPr>
            </w:pPr>
            <w:r w:rsidRPr="00426313">
              <w:rPr>
                <w:rFonts w:ascii="Simplified Arabic" w:eastAsia="Calibri" w:hAnsi="Simplified Arabic" w:cs="Simplified Arabic"/>
                <w:sz w:val="24"/>
                <w:szCs w:val="24"/>
                <w:rtl/>
                <w:lang w:bidi="ar-IQ"/>
              </w:rPr>
              <w:t>14.325</w:t>
            </w:r>
          </w:p>
        </w:tc>
        <w:tc>
          <w:tcPr>
            <w:tcW w:w="826" w:type="dxa"/>
            <w:hideMark/>
          </w:tcPr>
          <w:p w:rsidR="00EF0480" w:rsidRPr="00426313" w:rsidRDefault="00EF0480" w:rsidP="00130940">
            <w:pPr>
              <w:bidi/>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0.784</w:t>
            </w:r>
          </w:p>
        </w:tc>
        <w:tc>
          <w:tcPr>
            <w:cnfStyle w:val="000010000000" w:firstRow="0" w:lastRow="0" w:firstColumn="0" w:lastColumn="0" w:oddVBand="1" w:evenVBand="0" w:oddHBand="0" w:evenHBand="0" w:firstRowFirstColumn="0" w:firstRowLastColumn="0" w:lastRowFirstColumn="0" w:lastRowLastColumn="0"/>
            <w:tcW w:w="1041"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2.997</w:t>
            </w:r>
          </w:p>
        </w:tc>
        <w:tc>
          <w:tcPr>
            <w:cnfStyle w:val="000100000000" w:firstRow="0" w:lastRow="0" w:firstColumn="0" w:lastColumn="1" w:oddVBand="0" w:evenVBand="0" w:oddHBand="0" w:evenHBand="0" w:firstRowFirstColumn="0" w:firstRowLastColumn="0" w:lastRowFirstColumn="0" w:lastRowLastColumn="0"/>
            <w:tcW w:w="1036"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معنوي</w:t>
            </w:r>
          </w:p>
        </w:tc>
      </w:tr>
    </w:tbl>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قيمة (ت) الجدولية عند درجة حرية (18) وتحت مستوى (0.05)= 1.724</w:t>
      </w:r>
    </w:p>
    <w:p w:rsidR="00EF0480" w:rsidRPr="00426313" w:rsidRDefault="00EF0480" w:rsidP="00EF0480">
      <w:pPr>
        <w:tabs>
          <w:tab w:val="left" w:pos="386"/>
          <w:tab w:val="left" w:pos="566"/>
        </w:tabs>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من خلال ملاحظة الجدولين (2)و (3) تبين وجود فروق معنوية بين الاختبارات القبلية والبعدية وللمجموعتين الضابطة والتجريبية في الاختبارات المستخدمة ولصالح الاختبارات البعدية وهذا يدل على أن المجموعتين قد تعلمت الأداء المهاري بكرة اليد ، ويرجع سبب تعلم المجموعة الضابطة إلى الأسلوب المتبع من قبلهم والمطبق بصورة منتظمة من قبل المتعلمين والتنوع في التمرينات وهذا ما تشير إليه عفاف عبد الكريم (1990) "يجب إن يقدم المدرب ممارسات منوعة للمهارات المفتوحة فالتنوع أو التشعب في النماذج ضروري حتى يمكن مقابلة الحاجات المتغيرة للمهارات" (عبد الكريم ، 1990، ص 25).</w:t>
      </w:r>
    </w:p>
    <w:p w:rsidR="00EF0480" w:rsidRPr="00426313" w:rsidRDefault="00EF0480" w:rsidP="00EF0480">
      <w:pPr>
        <w:tabs>
          <w:tab w:val="left" w:pos="386"/>
          <w:tab w:val="left" w:pos="566"/>
        </w:tabs>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كما ان التنظيم للدرس والمخرجات صحيحة في التعلم ساعد على حدوث تغيرات في الأداء المهاري للمجموعة الضابطة وهذا ما تشير أليه عنايات محمد احمد (1998)"التنظيم الجيد للدرس ساهم في اكتساب التلاميذ القدرة على معايشة الدرس وفهمه وتعديل سلوكهم بحيث يكتسبوا معايير سلوكية مرغوب فيها " ( احمد ، 1998، ص 92).</w:t>
      </w:r>
    </w:p>
    <w:p w:rsidR="00EF0480" w:rsidRPr="00426313" w:rsidRDefault="00EF0480" w:rsidP="00EF0480">
      <w:pPr>
        <w:tabs>
          <w:tab w:val="left" w:pos="371"/>
          <w:tab w:val="left" w:pos="566"/>
        </w:tabs>
        <w:bidi/>
        <w:spacing w:after="120"/>
        <w:ind w:firstLine="566"/>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ومن خلال ملاحظة جدول (4) تبين تفوق المجموعة التجريبية على الضابطة في الأداء المهاري بكرة اليد والتي يرجع إلى الأسلوب المستخدم بالشكل الصحيح وهو أسلوب دوائر المحطات والتي ينتقل المتعلم فيها من محطة إلى أخرى بعد إتقان في المهارة في المحطة الأولى وهذا سر نجاح البرنامج التعليمي الموضوع  إذ يرى ( سعد محسن , 1996) " أن البرنامج التعليمي يؤدي حتما إلى تطور الانجاز، أذا بني على أساس علمي في تنظيم عملية التعليم وبرمجته واستعمال الأساليب المناسبة والمتدرجة بالصعوبة وملاحظة الفروق الفردية كذلك استعمال الوسائل التعليمية المؤثرة وبأشراف مدربين متخصصين تحت ظروف تعليمية جيدة من حيث المكان والزمان والأدوات المستعملة "(محسن ، 1996، ص98).</w:t>
      </w:r>
    </w:p>
    <w:p w:rsidR="00EF0480" w:rsidRPr="00426313" w:rsidRDefault="00EF0480" w:rsidP="00EF0480">
      <w:pPr>
        <w:tabs>
          <w:tab w:val="left" w:pos="386"/>
          <w:tab w:val="left" w:pos="566"/>
        </w:tabs>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ab/>
        <w:t>ويعد الأسلوب دوائر المحطات من الأساليب  التي  يتم التركيز فيها على متطلبات تعلم المهارة في المحطة  والانتقال إلى المحطة الأكثر صعوبة وكل محطة تعتبر دائرة يركز فيها المتعلم على الاداء الصحيح وهذا لأيتم إلا من خلال البرامج العلمية الدقيقة وهذا ما أشار إليه(محمد حسن علاوي ، ومحمد نصر الدين رضوان) (1987) في أن "الإحساس بالمهارة عقلياً وبدنياً، يساهم في تطويرها وخاصة إذا كان ضمن برنامج يستند للمعايير العلمية التي تخضع لها العملية التعليمية" ( علاوي ، 1987، ص 115).</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4- الاستنتاجات والتوصيات:</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4-1 الاستنتاجات:</w:t>
      </w:r>
    </w:p>
    <w:p w:rsidR="00EF0480" w:rsidRPr="00426313" w:rsidRDefault="00EF0480" w:rsidP="00EF0480">
      <w:pPr>
        <w:bidi/>
        <w:spacing w:after="120"/>
        <w:jc w:val="both"/>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1- أسلوب دائرة المحطات التعليمية من الأساليب الحديثة والمتطور ولها تأثير ايجابي في تعليم بعض المهارات الأساسية بكرة اليد للمبتدئين.</w:t>
      </w:r>
    </w:p>
    <w:p w:rsidR="00EF0480" w:rsidRDefault="00EF0480" w:rsidP="00EF0480">
      <w:pPr>
        <w:bidi/>
        <w:spacing w:after="120"/>
        <w:jc w:val="lowKashida"/>
        <w:rPr>
          <w:rFonts w:ascii="Simplified Arabic" w:eastAsia="Times New Roman" w:hAnsi="Simplified Arabic" w:cs="Simplified Arabic" w:hint="cs"/>
          <w:sz w:val="28"/>
          <w:szCs w:val="28"/>
          <w:rtl/>
          <w:lang w:eastAsia="zh-CN" w:bidi="ar-IQ"/>
        </w:rPr>
      </w:pPr>
      <w:r w:rsidRPr="00426313">
        <w:rPr>
          <w:rFonts w:ascii="Simplified Arabic" w:eastAsia="Times New Roman" w:hAnsi="Simplified Arabic" w:cs="Simplified Arabic"/>
          <w:sz w:val="28"/>
          <w:szCs w:val="28"/>
          <w:rtl/>
          <w:lang w:eastAsia="zh-CN" w:bidi="ar-IQ"/>
        </w:rPr>
        <w:t>2-تقسيم المتعلمين في دوائر حسب مستواهم وأدائهم للمهارة يساعدهم الانتقال من محطة إلى أخرى حسب الصعوبة وهذا سر نجاح المجموعة التجريبية في تعلم الأداء المهاري بكرة اليد.</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4-2 التوصيات:</w:t>
      </w:r>
    </w:p>
    <w:p w:rsidR="00EF0480" w:rsidRPr="00426313" w:rsidRDefault="00EF0480" w:rsidP="00EF0480">
      <w:pPr>
        <w:bidi/>
        <w:spacing w:after="120"/>
        <w:jc w:val="both"/>
        <w:rPr>
          <w:rFonts w:ascii="Simplified Arabic" w:eastAsia="Times New Roman" w:hAnsi="Simplified Arabic" w:cs="Simplified Arabic"/>
          <w:sz w:val="28"/>
          <w:szCs w:val="28"/>
          <w:lang w:eastAsia="zh-CN" w:bidi="ar-IQ"/>
        </w:rPr>
      </w:pPr>
      <w:r w:rsidRPr="00426313">
        <w:rPr>
          <w:rFonts w:ascii="Simplified Arabic" w:eastAsia="Times New Roman" w:hAnsi="Simplified Arabic" w:cs="Simplified Arabic"/>
          <w:sz w:val="28"/>
          <w:szCs w:val="28"/>
          <w:rtl/>
          <w:lang w:eastAsia="zh-CN" w:bidi="ar-IQ"/>
        </w:rPr>
        <w:t xml:space="preserve">1- </w:t>
      </w:r>
      <w:r w:rsidRPr="00426313">
        <w:rPr>
          <w:rFonts w:ascii="Simplified Arabic" w:eastAsia="Times New Roman" w:hAnsi="Simplified Arabic" w:cs="Simplified Arabic"/>
          <w:sz w:val="28"/>
          <w:szCs w:val="28"/>
          <w:rtl/>
          <w:lang w:eastAsia="zh-CN"/>
        </w:rPr>
        <w:t xml:space="preserve">اعتماد </w:t>
      </w:r>
      <w:r w:rsidRPr="00426313">
        <w:rPr>
          <w:rFonts w:ascii="Simplified Arabic" w:eastAsia="Times New Roman" w:hAnsi="Simplified Arabic" w:cs="Simplified Arabic"/>
          <w:sz w:val="28"/>
          <w:szCs w:val="28"/>
          <w:rtl/>
          <w:lang w:eastAsia="zh-CN" w:bidi="ar-IQ"/>
        </w:rPr>
        <w:t>أسلوب دائرة المحطات التعليمية لأنه من الأساليب الحديثة والمتطور وله تأثير ايجابي في تعليم بعض المهارات الأساسية بكرة اليد للمبتدئين.</w:t>
      </w:r>
    </w:p>
    <w:p w:rsidR="00EF0480" w:rsidRPr="00426313" w:rsidRDefault="00EF0480" w:rsidP="00EF0480">
      <w:pPr>
        <w:bidi/>
        <w:spacing w:after="120"/>
        <w:jc w:val="lowKashida"/>
        <w:rPr>
          <w:rFonts w:ascii="Simplified Arabic" w:eastAsia="Times New Roman" w:hAnsi="Simplified Arabic" w:cs="Simplified Arabic"/>
          <w:sz w:val="28"/>
          <w:szCs w:val="28"/>
          <w:rtl/>
          <w:lang w:eastAsia="zh-CN" w:bidi="ar-IQ"/>
        </w:rPr>
      </w:pPr>
      <w:r w:rsidRPr="00426313">
        <w:rPr>
          <w:rFonts w:ascii="Simplified Arabic" w:eastAsia="Times New Roman" w:hAnsi="Simplified Arabic" w:cs="Simplified Arabic"/>
          <w:sz w:val="28"/>
          <w:szCs w:val="28"/>
          <w:rtl/>
          <w:lang w:eastAsia="zh-CN" w:bidi="ar-IQ"/>
        </w:rPr>
        <w:t>2-التأكيد على تقسيم المتعلمين في دوائر حسب مستواهم وأدائهم للمهارة يساعدهم الانتقال من محطة إلى أخرى حسب الصعوبة وهذا سر نجاح المجموعة التجريبية في تعلم الأداء المهاري بكرة اليد.</w:t>
      </w:r>
    </w:p>
    <w:p w:rsidR="00EF0480" w:rsidRPr="00426313" w:rsidRDefault="00EF0480" w:rsidP="00EF0480">
      <w:pPr>
        <w:tabs>
          <w:tab w:val="left" w:pos="237"/>
        </w:tabs>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المصادر:</w:t>
      </w:r>
    </w:p>
    <w:p w:rsidR="00EF0480" w:rsidRPr="00426313" w:rsidRDefault="00EF0480" w:rsidP="00EF0480">
      <w:pPr>
        <w:bidi/>
        <w:spacing w:after="120"/>
        <w:jc w:val="both"/>
        <w:rPr>
          <w:rFonts w:ascii="Simplified Arabic" w:eastAsia="Times New Roman" w:hAnsi="Simplified Arabic" w:cs="Simplified Arabic"/>
          <w:color w:val="000000"/>
          <w:sz w:val="28"/>
          <w:szCs w:val="28"/>
          <w:rtl/>
          <w:lang w:eastAsia="zh-CN"/>
        </w:rPr>
      </w:pPr>
      <w:r w:rsidRPr="00426313">
        <w:rPr>
          <w:rFonts w:ascii="Simplified Arabic" w:eastAsia="Times New Roman" w:hAnsi="Simplified Arabic" w:cs="Simplified Arabic"/>
          <w:color w:val="000000"/>
          <w:sz w:val="28"/>
          <w:szCs w:val="28"/>
          <w:rtl/>
          <w:lang w:eastAsia="zh-CN"/>
        </w:rPr>
        <w:t>1- سعد محسن إسماعيل . تأثير أساليب تدريبية لتنمية القوة الانفجارية للرجلين والذراعين في دقة التصويب البعيد بالقفز عاليا في كرة اليد : أطروحة دكتوراه ، بغداد ، 1996 .</w:t>
      </w:r>
    </w:p>
    <w:p w:rsidR="00EF0480" w:rsidRPr="00426313" w:rsidRDefault="00EF0480" w:rsidP="00EF0480">
      <w:pPr>
        <w:bidi/>
        <w:spacing w:after="120"/>
        <w:jc w:val="both"/>
        <w:rPr>
          <w:rFonts w:ascii="Simplified Arabic" w:eastAsia="Times New Roman" w:hAnsi="Simplified Arabic" w:cs="Simplified Arabic"/>
          <w:color w:val="000000"/>
          <w:sz w:val="28"/>
          <w:szCs w:val="28"/>
          <w:rtl/>
          <w:lang w:eastAsia="zh-CN"/>
        </w:rPr>
      </w:pPr>
      <w:r w:rsidRPr="00426313">
        <w:rPr>
          <w:rFonts w:ascii="Simplified Arabic" w:eastAsia="Times New Roman" w:hAnsi="Simplified Arabic" w:cs="Simplified Arabic"/>
          <w:color w:val="000000"/>
          <w:sz w:val="28"/>
          <w:szCs w:val="28"/>
          <w:rtl/>
          <w:lang w:eastAsia="zh-CN"/>
        </w:rPr>
        <w:t xml:space="preserve">2- عفاف عبد الكريم . </w:t>
      </w:r>
      <w:r w:rsidRPr="00426313">
        <w:rPr>
          <w:rFonts w:ascii="Simplified Arabic" w:eastAsia="Times New Roman" w:hAnsi="Simplified Arabic" w:cs="Simplified Arabic"/>
          <w:color w:val="000000"/>
          <w:sz w:val="28"/>
          <w:szCs w:val="28"/>
          <w:u w:val="single"/>
          <w:rtl/>
          <w:lang w:eastAsia="zh-CN"/>
        </w:rPr>
        <w:t>التدريس للتعلم في التربية البدنية والرياضية</w:t>
      </w:r>
      <w:r w:rsidRPr="00426313">
        <w:rPr>
          <w:rFonts w:ascii="Simplified Arabic" w:eastAsia="Times New Roman" w:hAnsi="Simplified Arabic" w:cs="Simplified Arabic"/>
          <w:color w:val="000000"/>
          <w:sz w:val="28"/>
          <w:szCs w:val="28"/>
          <w:rtl/>
          <w:lang w:eastAsia="zh-CN"/>
        </w:rPr>
        <w:t xml:space="preserve"> : الإسكندرية ، منشاة المعارف، 1990.</w:t>
      </w:r>
    </w:p>
    <w:p w:rsidR="00EF0480" w:rsidRPr="00426313" w:rsidRDefault="00EF0480" w:rsidP="00EF0480">
      <w:pPr>
        <w:bidi/>
        <w:spacing w:after="120"/>
        <w:jc w:val="both"/>
        <w:rPr>
          <w:rFonts w:ascii="Simplified Arabic" w:eastAsia="Times New Roman" w:hAnsi="Simplified Arabic" w:cs="Simplified Arabic"/>
          <w:color w:val="000000"/>
          <w:sz w:val="28"/>
          <w:szCs w:val="28"/>
          <w:rtl/>
          <w:lang w:eastAsia="zh-CN"/>
        </w:rPr>
      </w:pPr>
      <w:r w:rsidRPr="00426313">
        <w:rPr>
          <w:rFonts w:ascii="Simplified Arabic" w:eastAsia="Times New Roman" w:hAnsi="Simplified Arabic" w:cs="Simplified Arabic"/>
          <w:color w:val="000000"/>
          <w:sz w:val="28"/>
          <w:szCs w:val="28"/>
          <w:rtl/>
          <w:lang w:eastAsia="zh-CN"/>
        </w:rPr>
        <w:t xml:space="preserve">3- عنايات محمد احمد فرج . </w:t>
      </w:r>
      <w:r w:rsidRPr="00426313">
        <w:rPr>
          <w:rFonts w:ascii="Simplified Arabic" w:eastAsia="Times New Roman" w:hAnsi="Simplified Arabic" w:cs="Simplified Arabic"/>
          <w:color w:val="000000"/>
          <w:sz w:val="28"/>
          <w:szCs w:val="28"/>
          <w:u w:val="single"/>
          <w:rtl/>
          <w:lang w:eastAsia="zh-CN"/>
        </w:rPr>
        <w:t>منهاج وطرق تدريس التربية البدنية</w:t>
      </w:r>
      <w:r w:rsidRPr="00426313">
        <w:rPr>
          <w:rFonts w:ascii="Simplified Arabic" w:eastAsia="Times New Roman" w:hAnsi="Simplified Arabic" w:cs="Simplified Arabic"/>
          <w:color w:val="000000"/>
          <w:sz w:val="28"/>
          <w:szCs w:val="28"/>
          <w:rtl/>
          <w:lang w:eastAsia="zh-CN"/>
        </w:rPr>
        <w:t xml:space="preserve"> : دار الفكر العربي ، القاهرة ،1998.</w:t>
      </w:r>
    </w:p>
    <w:p w:rsidR="00EF0480" w:rsidRPr="00426313" w:rsidRDefault="00EF0480" w:rsidP="00EF0480">
      <w:pPr>
        <w:bidi/>
        <w:spacing w:after="120"/>
        <w:jc w:val="both"/>
        <w:rPr>
          <w:rFonts w:ascii="Simplified Arabic" w:eastAsia="Times New Roman" w:hAnsi="Simplified Arabic" w:cs="Simplified Arabic"/>
          <w:color w:val="000000"/>
          <w:sz w:val="28"/>
          <w:szCs w:val="28"/>
          <w:rtl/>
          <w:lang w:eastAsia="zh-CN"/>
        </w:rPr>
      </w:pPr>
      <w:r w:rsidRPr="00426313">
        <w:rPr>
          <w:rFonts w:ascii="Simplified Arabic" w:eastAsia="Times New Roman" w:hAnsi="Simplified Arabic" w:cs="Simplified Arabic"/>
          <w:color w:val="000000"/>
          <w:sz w:val="28"/>
          <w:szCs w:val="28"/>
          <w:rtl/>
          <w:lang w:eastAsia="zh-CN"/>
        </w:rPr>
        <w:t xml:space="preserve">4- كمال عبد الحميد اسماعيل ومحمد صبحي حسانين : </w:t>
      </w:r>
      <w:r w:rsidRPr="00426313">
        <w:rPr>
          <w:rFonts w:ascii="Simplified Arabic" w:eastAsia="Times New Roman" w:hAnsi="Simplified Arabic" w:cs="Simplified Arabic"/>
          <w:color w:val="000000"/>
          <w:sz w:val="28"/>
          <w:szCs w:val="28"/>
          <w:u w:val="single"/>
          <w:rtl/>
          <w:lang w:eastAsia="zh-CN"/>
        </w:rPr>
        <w:t>رباعية كرة اليد الحديثة ، الجزة الثالث</w:t>
      </w:r>
      <w:r w:rsidRPr="00426313">
        <w:rPr>
          <w:rFonts w:ascii="Simplified Arabic" w:eastAsia="Times New Roman" w:hAnsi="Simplified Arabic" w:cs="Simplified Arabic"/>
          <w:color w:val="000000"/>
          <w:sz w:val="28"/>
          <w:szCs w:val="28"/>
          <w:rtl/>
          <w:lang w:eastAsia="zh-CN"/>
        </w:rPr>
        <w:t xml:space="preserve"> ، القاهرة، مركز الكتاب للنشر ،2002 </w:t>
      </w:r>
    </w:p>
    <w:p w:rsidR="00EF0480" w:rsidRDefault="00EF0480" w:rsidP="00EF0480">
      <w:pPr>
        <w:bidi/>
        <w:spacing w:after="120"/>
        <w:jc w:val="both"/>
        <w:rPr>
          <w:rFonts w:ascii="Simplified Arabic" w:eastAsia="Times New Roman" w:hAnsi="Simplified Arabic" w:cs="Simplified Arabic" w:hint="cs"/>
          <w:color w:val="000000"/>
          <w:sz w:val="28"/>
          <w:szCs w:val="28"/>
          <w:rtl/>
          <w:lang w:eastAsia="zh-CN" w:bidi="ar-IQ"/>
        </w:rPr>
      </w:pPr>
      <w:r w:rsidRPr="00426313">
        <w:rPr>
          <w:rFonts w:ascii="Simplified Arabic" w:eastAsia="Times New Roman" w:hAnsi="Simplified Arabic" w:cs="Simplified Arabic"/>
          <w:color w:val="000000"/>
          <w:sz w:val="28"/>
          <w:szCs w:val="28"/>
          <w:rtl/>
          <w:lang w:eastAsia="zh-CN"/>
        </w:rPr>
        <w:t xml:space="preserve">5-محمد حسن علاوي ومحمد نصر الدين. </w:t>
      </w:r>
      <w:r w:rsidRPr="00426313">
        <w:rPr>
          <w:rFonts w:ascii="Simplified Arabic" w:eastAsia="Times New Roman" w:hAnsi="Simplified Arabic" w:cs="Simplified Arabic"/>
          <w:color w:val="000000"/>
          <w:sz w:val="28"/>
          <w:szCs w:val="28"/>
          <w:u w:val="single"/>
          <w:rtl/>
          <w:lang w:eastAsia="zh-CN"/>
        </w:rPr>
        <w:t>الاختبارات المهارية والنفسية في المجال الرياضي</w:t>
      </w:r>
      <w:r w:rsidRPr="00426313">
        <w:rPr>
          <w:rFonts w:ascii="Simplified Arabic" w:eastAsia="Times New Roman" w:hAnsi="Simplified Arabic" w:cs="Simplified Arabic"/>
          <w:color w:val="000000"/>
          <w:sz w:val="28"/>
          <w:szCs w:val="28"/>
          <w:rtl/>
          <w:lang w:eastAsia="zh-CN"/>
        </w:rPr>
        <w:t>، مصر: دار الفكر العربي، 1987، ص115.</w:t>
      </w:r>
    </w:p>
    <w:p w:rsidR="00EF0480" w:rsidRDefault="00EF0480" w:rsidP="00EF0480">
      <w:pPr>
        <w:bidi/>
        <w:spacing w:after="120"/>
        <w:jc w:val="both"/>
        <w:rPr>
          <w:rFonts w:ascii="Simplified Arabic" w:eastAsia="Times New Roman" w:hAnsi="Simplified Arabic" w:cs="Simplified Arabic" w:hint="cs"/>
          <w:color w:val="000000"/>
          <w:sz w:val="28"/>
          <w:szCs w:val="28"/>
          <w:rtl/>
          <w:lang w:eastAsia="zh-CN" w:bidi="ar-IQ"/>
        </w:rPr>
      </w:pPr>
    </w:p>
    <w:p w:rsidR="00EF0480" w:rsidRDefault="00EF0480" w:rsidP="00EF0480">
      <w:pPr>
        <w:bidi/>
        <w:spacing w:after="120"/>
        <w:jc w:val="both"/>
        <w:rPr>
          <w:rFonts w:ascii="Simplified Arabic" w:eastAsia="Times New Roman" w:hAnsi="Simplified Arabic" w:cs="Simplified Arabic" w:hint="cs"/>
          <w:color w:val="000000"/>
          <w:sz w:val="28"/>
          <w:szCs w:val="28"/>
          <w:rtl/>
          <w:lang w:eastAsia="zh-CN" w:bidi="ar-IQ"/>
        </w:rPr>
      </w:pPr>
    </w:p>
    <w:p w:rsidR="00EF0480" w:rsidRDefault="00EF0480" w:rsidP="00EF0480">
      <w:pPr>
        <w:bidi/>
        <w:spacing w:after="120"/>
        <w:jc w:val="both"/>
        <w:rPr>
          <w:rFonts w:ascii="Simplified Arabic" w:eastAsia="Times New Roman" w:hAnsi="Simplified Arabic" w:cs="Simplified Arabic" w:hint="cs"/>
          <w:color w:val="000000"/>
          <w:sz w:val="28"/>
          <w:szCs w:val="28"/>
          <w:rtl/>
          <w:lang w:eastAsia="zh-CN" w:bidi="ar-IQ"/>
        </w:rPr>
      </w:pPr>
    </w:p>
    <w:p w:rsidR="00EF0480" w:rsidRDefault="00EF0480" w:rsidP="00EF0480">
      <w:pPr>
        <w:bidi/>
        <w:spacing w:after="120"/>
        <w:jc w:val="both"/>
        <w:rPr>
          <w:rFonts w:ascii="Simplified Arabic" w:eastAsia="Times New Roman" w:hAnsi="Simplified Arabic" w:cs="Simplified Arabic" w:hint="cs"/>
          <w:color w:val="000000"/>
          <w:sz w:val="28"/>
          <w:szCs w:val="28"/>
          <w:rtl/>
          <w:lang w:eastAsia="zh-CN" w:bidi="ar-IQ"/>
        </w:rPr>
      </w:pPr>
    </w:p>
    <w:p w:rsidR="00EF0480" w:rsidRPr="00426313" w:rsidRDefault="00EF0480" w:rsidP="00EF0480">
      <w:pPr>
        <w:bidi/>
        <w:spacing w:after="120"/>
        <w:jc w:val="both"/>
        <w:rPr>
          <w:rFonts w:ascii="Simplified Arabic" w:eastAsia="Times New Roman" w:hAnsi="Simplified Arabic" w:cs="Simplified Arabic"/>
          <w:color w:val="000000"/>
          <w:sz w:val="28"/>
          <w:szCs w:val="28"/>
          <w:lang w:eastAsia="zh-CN" w:bidi="ar-IQ"/>
        </w:rPr>
      </w:pPr>
      <w:bookmarkStart w:id="0" w:name="_GoBack"/>
      <w:bookmarkEnd w:id="0"/>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ملحق (1)</w:t>
      </w:r>
    </w:p>
    <w:p w:rsidR="00EF0480" w:rsidRPr="00426313" w:rsidRDefault="00EF0480" w:rsidP="00EF0480">
      <w:pPr>
        <w:bidi/>
        <w:spacing w:after="120"/>
        <w:jc w:val="center"/>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نموذج (من الوحدات التعليمية للأسلوب دوائر المحطات)</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 xml:space="preserve">الأسبوع : الأول   </w:t>
      </w:r>
    </w:p>
    <w:p w:rsidR="00EF0480" w:rsidRPr="00426313" w:rsidRDefault="00EF0480" w:rsidP="00EF0480">
      <w:pPr>
        <w:bidi/>
        <w:spacing w:after="120"/>
        <w:jc w:val="lowKashida"/>
        <w:rPr>
          <w:rFonts w:ascii="Simplified Arabic" w:eastAsia="Times New Roman" w:hAnsi="Simplified Arabic" w:cs="Simplified Arabic"/>
          <w:b/>
          <w:bCs/>
          <w:sz w:val="28"/>
          <w:szCs w:val="28"/>
          <w:rtl/>
          <w:lang w:eastAsia="zh-CN" w:bidi="ar-IQ"/>
        </w:rPr>
      </w:pPr>
      <w:r w:rsidRPr="00426313">
        <w:rPr>
          <w:rFonts w:ascii="Simplified Arabic" w:eastAsia="Times New Roman" w:hAnsi="Simplified Arabic" w:cs="Simplified Arabic"/>
          <w:b/>
          <w:bCs/>
          <w:sz w:val="28"/>
          <w:szCs w:val="28"/>
          <w:rtl/>
          <w:lang w:eastAsia="zh-CN" w:bidi="ar-IQ"/>
        </w:rPr>
        <w:t>الوحدة التعليمية: 1،2            هداف الوحدة التعليمية: تعلم الأداء المهاري بكرة اليد</w:t>
      </w:r>
    </w:p>
    <w:tbl>
      <w:tblPr>
        <w:tblStyle w:val="1d"/>
        <w:bidiVisual/>
        <w:tblW w:w="10544" w:type="dxa"/>
        <w:jc w:val="center"/>
        <w:tblLook w:val="01E0" w:firstRow="1" w:lastRow="1" w:firstColumn="1" w:lastColumn="1" w:noHBand="0" w:noVBand="0"/>
      </w:tblPr>
      <w:tblGrid>
        <w:gridCol w:w="1912"/>
        <w:gridCol w:w="1134"/>
        <w:gridCol w:w="4567"/>
        <w:gridCol w:w="964"/>
        <w:gridCol w:w="1967"/>
      </w:tblGrid>
      <w:tr w:rsidR="00EF0480" w:rsidRPr="00426313"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2"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أقسام الوحدة</w:t>
            </w:r>
          </w:p>
        </w:tc>
        <w:tc>
          <w:tcPr>
            <w:cnfStyle w:val="000010000000" w:firstRow="0" w:lastRow="0" w:firstColumn="0" w:lastColumn="0" w:oddVBand="1" w:evenVBand="0" w:oddHBand="0" w:evenHBand="0" w:firstRowFirstColumn="0" w:firstRowLastColumn="0" w:lastRowFirstColumn="0" w:lastRowLastColumn="0"/>
            <w:tcW w:w="113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الزمن</w:t>
            </w:r>
          </w:p>
        </w:tc>
        <w:tc>
          <w:tcPr>
            <w:tcW w:w="4567" w:type="dxa"/>
            <w:hideMark/>
          </w:tcPr>
          <w:p w:rsidR="00EF0480" w:rsidRPr="00426313" w:rsidRDefault="00EF0480" w:rsidP="00130940">
            <w:pPr>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التفاصيل والتمرينات</w:t>
            </w:r>
          </w:p>
        </w:tc>
        <w:tc>
          <w:tcPr>
            <w:cnfStyle w:val="000010000000" w:firstRow="0" w:lastRow="0" w:firstColumn="0" w:lastColumn="0" w:oddVBand="1" w:evenVBand="0" w:oddHBand="0" w:evenHBand="0" w:firstRowFirstColumn="0" w:firstRowLastColumn="0" w:lastRowFirstColumn="0" w:lastRowLastColumn="0"/>
            <w:tcW w:w="96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التكرارات</w:t>
            </w:r>
          </w:p>
        </w:tc>
        <w:tc>
          <w:tcPr>
            <w:cnfStyle w:val="000100000000" w:firstRow="0" w:lastRow="0" w:firstColumn="0" w:lastColumn="1" w:oddVBand="0" w:evenVBand="0" w:oddHBand="0" w:evenHBand="0" w:firstRowFirstColumn="0" w:firstRowLastColumn="0" w:lastRowFirstColumn="0" w:lastRowLastColumn="0"/>
            <w:tcW w:w="1967"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الملاحظات</w:t>
            </w:r>
          </w:p>
        </w:tc>
      </w:tr>
      <w:tr w:rsidR="00EF0480" w:rsidRPr="0042631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2" w:type="dxa"/>
            <w:hideMark/>
          </w:tcPr>
          <w:p w:rsidR="00EF0480" w:rsidRPr="00426313" w:rsidRDefault="00EF0480" w:rsidP="00130940">
            <w:pPr>
              <w:bidi/>
              <w:spacing w:after="120" w:line="276" w:lineRule="auto"/>
              <w:jc w:val="lowKashida"/>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القسم التمهيدي</w:t>
            </w:r>
          </w:p>
        </w:tc>
        <w:tc>
          <w:tcPr>
            <w:cnfStyle w:val="000010000000" w:firstRow="0" w:lastRow="0" w:firstColumn="0" w:lastColumn="0" w:oddVBand="1" w:evenVBand="0" w:oddHBand="0" w:evenHBand="0" w:firstRowFirstColumn="0" w:firstRowLastColumn="0" w:lastRowFirstColumn="0" w:lastRowLastColumn="0"/>
            <w:tcW w:w="1134" w:type="dxa"/>
            <w:hideMark/>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15 دقيقة</w:t>
            </w:r>
          </w:p>
        </w:tc>
        <w:tc>
          <w:tcPr>
            <w:tcW w:w="4567" w:type="dxa"/>
            <w:hideMark/>
          </w:tcPr>
          <w:p w:rsidR="00EF0480" w:rsidRPr="00426313" w:rsidRDefault="00EF0480"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تسجيل الحضور- الإحماء العام-الإحماء الخاص</w:t>
            </w:r>
          </w:p>
        </w:tc>
        <w:tc>
          <w:tcPr>
            <w:cnfStyle w:val="000010000000" w:firstRow="0" w:lastRow="0" w:firstColumn="0" w:lastColumn="0" w:oddVBand="1" w:evenVBand="0" w:oddHBand="0" w:evenHBand="0" w:firstRowFirstColumn="0" w:firstRowLastColumn="0" w:lastRowFirstColumn="0" w:lastRowLastColumn="0"/>
            <w:tcW w:w="964" w:type="dxa"/>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p>
        </w:tc>
        <w:tc>
          <w:tcPr>
            <w:cnfStyle w:val="000100000000" w:firstRow="0" w:lastRow="0" w:firstColumn="0" w:lastColumn="1" w:oddVBand="0" w:evenVBand="0" w:oddHBand="0" w:evenHBand="0" w:firstRowFirstColumn="0" w:firstRowLastColumn="0" w:lastRowFirstColumn="0" w:lastRowLastColumn="0"/>
            <w:tcW w:w="1967" w:type="dxa"/>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p>
        </w:tc>
      </w:tr>
      <w:tr w:rsidR="00EF0480" w:rsidRPr="0042631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2" w:type="dxa"/>
          </w:tcPr>
          <w:p w:rsidR="00EF0480" w:rsidRPr="00426313" w:rsidRDefault="00EF0480" w:rsidP="00130940">
            <w:pPr>
              <w:bidi/>
              <w:spacing w:after="120" w:line="276" w:lineRule="auto"/>
              <w:rPr>
                <w:rFonts w:ascii="Simplified Arabic" w:hAnsi="Simplified Arabic" w:cs="Simplified Arabic"/>
                <w:sz w:val="24"/>
                <w:szCs w:val="24"/>
                <w:rtl/>
                <w:lang w:eastAsia="zh-CN" w:bidi="ar-IQ"/>
              </w:rPr>
            </w:pPr>
            <w:r w:rsidRPr="00426313">
              <w:rPr>
                <w:rFonts w:ascii="Simplified Arabic" w:hAnsi="Simplified Arabic" w:cs="Simplified Arabic"/>
                <w:sz w:val="24"/>
                <w:szCs w:val="24"/>
                <w:rtl/>
                <w:lang w:eastAsia="zh-CN" w:bidi="ar-IQ"/>
              </w:rPr>
              <w:t>القسم الرئيسي:</w:t>
            </w:r>
          </w:p>
          <w:p w:rsidR="00EF0480" w:rsidRPr="00426313" w:rsidRDefault="00EF0480" w:rsidP="00130940">
            <w:pPr>
              <w:bidi/>
              <w:spacing w:after="120" w:line="276" w:lineRule="auto"/>
              <w:rPr>
                <w:rFonts w:ascii="Simplified Arabic" w:hAnsi="Simplified Arabic" w:cs="Simplified Arabic"/>
                <w:sz w:val="24"/>
                <w:szCs w:val="24"/>
                <w:rtl/>
                <w:lang w:eastAsia="zh-CN" w:bidi="ar-IQ"/>
              </w:rPr>
            </w:pPr>
            <w:r w:rsidRPr="00426313">
              <w:rPr>
                <w:rFonts w:ascii="Simplified Arabic" w:hAnsi="Simplified Arabic" w:cs="Simplified Arabic"/>
                <w:sz w:val="24"/>
                <w:szCs w:val="24"/>
                <w:rtl/>
                <w:lang w:eastAsia="zh-CN" w:bidi="ar-IQ"/>
              </w:rPr>
              <w:t>1-التعليمي</w:t>
            </w:r>
          </w:p>
          <w:p w:rsidR="00EF0480" w:rsidRPr="00426313" w:rsidRDefault="00EF0480" w:rsidP="00130940">
            <w:pPr>
              <w:bidi/>
              <w:spacing w:after="120" w:line="276" w:lineRule="auto"/>
              <w:rPr>
                <w:rFonts w:ascii="Simplified Arabic" w:hAnsi="Simplified Arabic" w:cs="Simplified Arabic"/>
                <w:sz w:val="24"/>
                <w:szCs w:val="24"/>
                <w:rtl/>
                <w:lang w:eastAsia="zh-CN" w:bidi="ar-IQ"/>
              </w:rPr>
            </w:pPr>
          </w:p>
          <w:p w:rsidR="00EF0480" w:rsidRPr="00426313" w:rsidRDefault="00EF0480" w:rsidP="00130940">
            <w:pPr>
              <w:bidi/>
              <w:spacing w:after="120" w:line="276" w:lineRule="auto"/>
              <w:rPr>
                <w:rFonts w:ascii="Simplified Arabic" w:hAnsi="Simplified Arabic" w:cs="Simplified Arabic"/>
                <w:sz w:val="24"/>
                <w:szCs w:val="24"/>
                <w:rtl/>
                <w:lang w:eastAsia="zh-CN" w:bidi="ar-IQ"/>
              </w:rPr>
            </w:pPr>
          </w:p>
          <w:p w:rsidR="00EF0480" w:rsidRPr="00426313" w:rsidRDefault="00EF0480" w:rsidP="00130940">
            <w:pPr>
              <w:bidi/>
              <w:spacing w:after="120" w:line="276" w:lineRule="auto"/>
              <w:rPr>
                <w:rFonts w:ascii="Simplified Arabic" w:hAnsi="Simplified Arabic" w:cs="Simplified Arabic"/>
                <w:sz w:val="24"/>
                <w:szCs w:val="24"/>
                <w:rtl/>
                <w:lang w:eastAsia="zh-CN" w:bidi="ar-IQ"/>
              </w:rPr>
            </w:pPr>
          </w:p>
          <w:p w:rsidR="00EF0480" w:rsidRPr="00426313" w:rsidRDefault="00EF0480" w:rsidP="00130940">
            <w:pPr>
              <w:bidi/>
              <w:spacing w:after="120" w:line="276" w:lineRule="auto"/>
              <w:rPr>
                <w:rFonts w:ascii="Simplified Arabic" w:hAnsi="Simplified Arabic" w:cs="Simplified Arabic"/>
                <w:sz w:val="24"/>
                <w:szCs w:val="24"/>
                <w:rtl/>
                <w:lang w:eastAsia="zh-CN" w:bidi="ar-IQ"/>
              </w:rPr>
            </w:pPr>
          </w:p>
          <w:p w:rsidR="00EF0480" w:rsidRPr="00426313" w:rsidRDefault="00EF0480" w:rsidP="00130940">
            <w:pPr>
              <w:bidi/>
              <w:spacing w:after="120" w:line="276" w:lineRule="auto"/>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2-التطبيقي</w:t>
            </w:r>
          </w:p>
        </w:tc>
        <w:tc>
          <w:tcPr>
            <w:cnfStyle w:val="000010000000" w:firstRow="0" w:lastRow="0" w:firstColumn="0" w:lastColumn="0" w:oddVBand="1" w:evenVBand="0" w:oddHBand="0" w:evenHBand="0" w:firstRowFirstColumn="0" w:firstRowLastColumn="0" w:lastRowFirstColumn="0" w:lastRowLastColumn="0"/>
            <w:tcW w:w="1134" w:type="dxa"/>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rtl/>
                <w:lang w:eastAsia="zh-CN" w:bidi="ar-IQ"/>
              </w:rPr>
            </w:pPr>
            <w:r w:rsidRPr="00426313">
              <w:rPr>
                <w:rFonts w:ascii="Simplified Arabic" w:eastAsia="Times New Roman" w:hAnsi="Simplified Arabic" w:cs="Simplified Arabic"/>
                <w:b/>
                <w:bCs/>
                <w:sz w:val="24"/>
                <w:szCs w:val="24"/>
                <w:rtl/>
                <w:lang w:eastAsia="zh-CN" w:bidi="ar-IQ"/>
              </w:rPr>
              <w:t>85 دقيقة</w:t>
            </w:r>
          </w:p>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rtl/>
                <w:lang w:eastAsia="zh-CN" w:bidi="ar-IQ"/>
              </w:rPr>
            </w:pPr>
            <w:r w:rsidRPr="00426313">
              <w:rPr>
                <w:rFonts w:ascii="Simplified Arabic" w:eastAsia="Times New Roman" w:hAnsi="Simplified Arabic" w:cs="Simplified Arabic"/>
                <w:b/>
                <w:bCs/>
                <w:sz w:val="24"/>
                <w:szCs w:val="24"/>
                <w:rtl/>
                <w:lang w:eastAsia="zh-CN" w:bidi="ar-IQ"/>
              </w:rPr>
              <w:t>35 دقيقة</w:t>
            </w:r>
          </w:p>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rtl/>
                <w:lang w:eastAsia="zh-CN" w:bidi="ar-IQ"/>
              </w:rPr>
            </w:pPr>
          </w:p>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rtl/>
                <w:lang w:eastAsia="zh-CN" w:bidi="ar-IQ"/>
              </w:rPr>
            </w:pPr>
          </w:p>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rtl/>
                <w:lang w:eastAsia="zh-CN" w:bidi="ar-IQ"/>
              </w:rPr>
            </w:pPr>
          </w:p>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50 دقيقة</w:t>
            </w:r>
          </w:p>
        </w:tc>
        <w:tc>
          <w:tcPr>
            <w:tcW w:w="4567" w:type="dxa"/>
            <w:hideMark/>
          </w:tcPr>
          <w:p w:rsidR="00EF0480" w:rsidRPr="00426313" w:rsidRDefault="00EF0480"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rtl/>
                <w:lang w:eastAsia="zh-CN" w:bidi="ar-IQ"/>
              </w:rPr>
            </w:pPr>
            <w:r w:rsidRPr="00426313">
              <w:rPr>
                <w:rFonts w:ascii="Simplified Arabic" w:eastAsia="Times New Roman" w:hAnsi="Simplified Arabic" w:cs="Simplified Arabic"/>
                <w:b/>
                <w:bCs/>
                <w:sz w:val="24"/>
                <w:szCs w:val="24"/>
                <w:rtl/>
                <w:lang w:eastAsia="zh-CN" w:bidi="ar-IQ"/>
              </w:rPr>
              <w:t>شرح مهارة المناولة والتصويب والطبطبة</w:t>
            </w:r>
          </w:p>
          <w:p w:rsidR="00EF0480" w:rsidRPr="00426313" w:rsidRDefault="00EF0480"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rtl/>
                <w:lang w:eastAsia="zh-CN" w:bidi="ar-IQ"/>
              </w:rPr>
            </w:pPr>
            <w:r w:rsidRPr="00426313">
              <w:rPr>
                <w:rFonts w:ascii="Simplified Arabic" w:eastAsia="Times New Roman" w:hAnsi="Simplified Arabic" w:cs="Simplified Arabic"/>
                <w:b/>
                <w:bCs/>
                <w:sz w:val="24"/>
                <w:szCs w:val="24"/>
                <w:rtl/>
                <w:lang w:eastAsia="zh-CN" w:bidi="ar-IQ"/>
              </w:rPr>
              <w:t>- المحطة الأولى: أداء مهارة الطبطبة بين الشواخص.</w:t>
            </w:r>
          </w:p>
          <w:p w:rsidR="00EF0480" w:rsidRPr="00426313" w:rsidRDefault="00EF0480"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rtl/>
                <w:lang w:eastAsia="zh-CN" w:bidi="ar-IQ"/>
              </w:rPr>
            </w:pPr>
            <w:r w:rsidRPr="00426313">
              <w:rPr>
                <w:rFonts w:ascii="Simplified Arabic" w:eastAsia="Times New Roman" w:hAnsi="Simplified Arabic" w:cs="Simplified Arabic"/>
                <w:b/>
                <w:bCs/>
                <w:sz w:val="24"/>
                <w:szCs w:val="24"/>
                <w:rtl/>
                <w:lang w:eastAsia="zh-CN" w:bidi="ar-IQ"/>
              </w:rPr>
              <w:t>2-المحطة الثانية:أداء المناولة مع الزميل ومرة على الدوائر المرسومة على الحائط.</w:t>
            </w:r>
          </w:p>
          <w:p w:rsidR="00EF0480" w:rsidRPr="00426313" w:rsidRDefault="00EF0480"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rtl/>
                <w:lang w:eastAsia="zh-CN" w:bidi="ar-IQ"/>
              </w:rPr>
            </w:pPr>
            <w:r w:rsidRPr="00426313">
              <w:rPr>
                <w:rFonts w:ascii="Simplified Arabic" w:eastAsia="Times New Roman" w:hAnsi="Simplified Arabic" w:cs="Simplified Arabic"/>
                <w:b/>
                <w:bCs/>
                <w:sz w:val="24"/>
                <w:szCs w:val="24"/>
                <w:rtl/>
                <w:lang w:eastAsia="zh-CN" w:bidi="ar-IQ"/>
              </w:rPr>
              <w:t>3-المحطة الثالثة: أداء التصويب على مربعات مرسومة على الهدف.</w:t>
            </w:r>
          </w:p>
          <w:p w:rsidR="00EF0480" w:rsidRPr="00426313" w:rsidRDefault="00EF0480" w:rsidP="00130940">
            <w:pPr>
              <w:bidi/>
              <w:spacing w:after="120" w:line="276" w:lineRule="auto"/>
              <w:jc w:val="lowKashida"/>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sz w:val="24"/>
                <w:szCs w:val="24"/>
                <w:lang w:eastAsia="zh-CN" w:bidi="ar-IQ"/>
              </w:rPr>
            </w:pPr>
            <w:r w:rsidRPr="00426313">
              <w:rPr>
                <w:rFonts w:ascii="Simplified Arabic" w:eastAsia="Times New Roman" w:hAnsi="Simplified Arabic" w:cs="Simplified Arabic"/>
                <w:b/>
                <w:bCs/>
                <w:sz w:val="24"/>
                <w:szCs w:val="24"/>
                <w:rtl/>
                <w:lang w:eastAsia="zh-CN" w:bidi="ar-IQ"/>
              </w:rPr>
              <w:t>4-المحطة الرابعة: اداء المهارات الثلاثة الطبطبة والمناولة والاستلام من الزميل والتهديف.</w:t>
            </w:r>
          </w:p>
        </w:tc>
        <w:tc>
          <w:tcPr>
            <w:cnfStyle w:val="000010000000" w:firstRow="0" w:lastRow="0" w:firstColumn="0" w:lastColumn="0" w:oddVBand="1" w:evenVBand="0" w:oddHBand="0" w:evenHBand="0" w:firstRowFirstColumn="0" w:firstRowLastColumn="0" w:lastRowFirstColumn="0" w:lastRowLastColumn="0"/>
            <w:tcW w:w="964" w:type="dxa"/>
          </w:tcPr>
          <w:p w:rsidR="00EF0480" w:rsidRPr="00426313" w:rsidRDefault="00EF0480" w:rsidP="00130940">
            <w:pPr>
              <w:bidi/>
              <w:spacing w:after="120" w:line="276" w:lineRule="auto"/>
              <w:jc w:val="center"/>
              <w:rPr>
                <w:rFonts w:ascii="Simplified Arabic" w:eastAsia="Times New Roman" w:hAnsi="Simplified Arabic" w:cs="Simplified Arabic"/>
                <w:b/>
                <w:bCs/>
                <w:sz w:val="24"/>
                <w:szCs w:val="24"/>
                <w:lang w:eastAsia="zh-CN" w:bidi="ar-IQ"/>
              </w:rPr>
            </w:pPr>
          </w:p>
        </w:tc>
        <w:tc>
          <w:tcPr>
            <w:cnfStyle w:val="000100000000" w:firstRow="0" w:lastRow="0" w:firstColumn="0" w:lastColumn="1" w:oddVBand="0" w:evenVBand="0" w:oddHBand="0" w:evenHBand="0" w:firstRowFirstColumn="0" w:firstRowLastColumn="0" w:lastRowFirstColumn="0" w:lastRowLastColumn="0"/>
            <w:tcW w:w="1967"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تقسيم المتعلمين الى دوائر وكل دائرة تنتقل على محطات تعليمية</w:t>
            </w:r>
          </w:p>
        </w:tc>
      </w:tr>
      <w:tr w:rsidR="00EF0480" w:rsidRPr="00426313" w:rsidTr="0013094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2" w:type="dxa"/>
            <w:hideMark/>
          </w:tcPr>
          <w:p w:rsidR="00EF0480" w:rsidRPr="00426313" w:rsidRDefault="00EF0480" w:rsidP="00130940">
            <w:pPr>
              <w:bidi/>
              <w:spacing w:after="120" w:line="276" w:lineRule="auto"/>
              <w:jc w:val="lowKashida"/>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القسم الختامي</w:t>
            </w:r>
          </w:p>
        </w:tc>
        <w:tc>
          <w:tcPr>
            <w:cnfStyle w:val="000010000000" w:firstRow="0" w:lastRow="0" w:firstColumn="0" w:lastColumn="0" w:oddVBand="1" w:evenVBand="0" w:oddHBand="0" w:evenHBand="0" w:firstRowFirstColumn="0" w:firstRowLastColumn="0" w:lastRowFirstColumn="0" w:lastRowLastColumn="0"/>
            <w:tcW w:w="1134" w:type="dxa"/>
            <w:hideMark/>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10دقيقة</w:t>
            </w:r>
          </w:p>
        </w:tc>
        <w:tc>
          <w:tcPr>
            <w:tcW w:w="4567" w:type="dxa"/>
            <w:hideMark/>
          </w:tcPr>
          <w:p w:rsidR="00EF0480" w:rsidRPr="00426313" w:rsidRDefault="00EF0480" w:rsidP="00130940">
            <w:pPr>
              <w:bidi/>
              <w:spacing w:after="120" w:line="276" w:lineRule="auto"/>
              <w:jc w:val="center"/>
              <w:cnfStyle w:val="010000000000" w:firstRow="0" w:lastRow="1" w:firstColumn="0" w:lastColumn="0" w:oddVBand="0" w:evenVBand="0" w:oddHBand="0" w:evenHBand="0" w:firstRowFirstColumn="0" w:firstRowLastColumn="0" w:lastRowFirstColumn="0" w:lastRowLastColumn="0"/>
              <w:rPr>
                <w:rFonts w:ascii="Simplified Arabic" w:hAnsi="Simplified Arabic" w:cs="Simplified Arabic"/>
                <w:sz w:val="24"/>
                <w:szCs w:val="24"/>
                <w:lang w:eastAsia="zh-CN" w:bidi="ar-IQ"/>
              </w:rPr>
            </w:pPr>
            <w:r w:rsidRPr="00426313">
              <w:rPr>
                <w:rFonts w:ascii="Simplified Arabic" w:hAnsi="Simplified Arabic" w:cs="Simplified Arabic"/>
                <w:sz w:val="24"/>
                <w:szCs w:val="24"/>
                <w:rtl/>
                <w:lang w:eastAsia="zh-CN" w:bidi="ar-IQ"/>
              </w:rPr>
              <w:t>تهدئه وتنفس وإعطاء واجبات</w:t>
            </w:r>
          </w:p>
        </w:tc>
        <w:tc>
          <w:tcPr>
            <w:cnfStyle w:val="000010000000" w:firstRow="0" w:lastRow="0" w:firstColumn="0" w:lastColumn="0" w:oddVBand="1" w:evenVBand="0" w:oddHBand="0" w:evenHBand="0" w:firstRowFirstColumn="0" w:firstRowLastColumn="0" w:lastRowFirstColumn="0" w:lastRowLastColumn="0"/>
            <w:tcW w:w="964" w:type="dxa"/>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p>
        </w:tc>
        <w:tc>
          <w:tcPr>
            <w:cnfStyle w:val="000100000000" w:firstRow="0" w:lastRow="0" w:firstColumn="0" w:lastColumn="1" w:oddVBand="0" w:evenVBand="0" w:oddHBand="0" w:evenHBand="0" w:firstRowFirstColumn="0" w:firstRowLastColumn="0" w:lastRowFirstColumn="0" w:lastRowLastColumn="0"/>
            <w:tcW w:w="1967" w:type="dxa"/>
          </w:tcPr>
          <w:p w:rsidR="00EF0480" w:rsidRPr="00426313" w:rsidRDefault="00EF0480" w:rsidP="00130940">
            <w:pPr>
              <w:bidi/>
              <w:spacing w:after="120" w:line="276" w:lineRule="auto"/>
              <w:jc w:val="center"/>
              <w:rPr>
                <w:rFonts w:ascii="Simplified Arabic" w:hAnsi="Simplified Arabic" w:cs="Simplified Arabic"/>
                <w:sz w:val="24"/>
                <w:szCs w:val="24"/>
                <w:lang w:eastAsia="zh-CN" w:bidi="ar-IQ"/>
              </w:rPr>
            </w:pPr>
          </w:p>
        </w:tc>
      </w:tr>
    </w:tbl>
    <w:p w:rsidR="00EF0480" w:rsidRPr="00426313" w:rsidRDefault="00EF0480" w:rsidP="00EF0480">
      <w:pPr>
        <w:tabs>
          <w:tab w:val="left" w:pos="237"/>
        </w:tabs>
        <w:bidi/>
        <w:spacing w:after="120"/>
        <w:jc w:val="lowKashida"/>
        <w:rPr>
          <w:rFonts w:ascii="Simplified Arabic" w:eastAsia="Times New Roman" w:hAnsi="Simplified Arabic" w:cs="Simplified Arabic"/>
          <w:b/>
          <w:bCs/>
          <w:sz w:val="28"/>
          <w:szCs w:val="28"/>
          <w:lang w:eastAsia="zh-CN" w:bidi="ar-IQ"/>
        </w:rPr>
      </w:pPr>
    </w:p>
    <w:p w:rsidR="00F570AD" w:rsidRPr="00EF0480" w:rsidRDefault="00F570AD" w:rsidP="00EF0480"/>
    <w:sectPr w:rsidR="00F570AD" w:rsidRPr="00EF0480" w:rsidSect="00EF0480">
      <w:headerReference w:type="default" r:id="rId11"/>
      <w:footerReference w:type="default" r:id="rId12"/>
      <w:pgSz w:w="12240" w:h="15840"/>
      <w:pgMar w:top="1135" w:right="1183" w:bottom="1440" w:left="1134" w:header="720" w:footer="720" w:gutter="0"/>
      <w:pgNumType w:start="3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0A8" w:rsidRDefault="000A20A8" w:rsidP="00B7581F">
      <w:pPr>
        <w:spacing w:after="0" w:line="240" w:lineRule="auto"/>
      </w:pPr>
      <w:r>
        <w:separator/>
      </w:r>
    </w:p>
  </w:endnote>
  <w:endnote w:type="continuationSeparator" w:id="0">
    <w:p w:rsidR="000A20A8" w:rsidRDefault="000A20A8"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6F2EED5F" wp14:editId="76553CAF">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0A8" w:rsidRDefault="000A20A8" w:rsidP="00B7581F">
      <w:pPr>
        <w:spacing w:after="0" w:line="240" w:lineRule="auto"/>
      </w:pPr>
      <w:r>
        <w:separator/>
      </w:r>
    </w:p>
  </w:footnote>
  <w:footnote w:type="continuationSeparator" w:id="0">
    <w:p w:rsidR="000A20A8" w:rsidRDefault="000A20A8"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2"/>
          <w:gridCol w:w="2424"/>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0A20A8" w:rsidRPr="000A20A8">
          <w:rPr>
            <w:rFonts w:cs="Calibri"/>
            <w:noProof/>
            <w:lang w:val="ar-SA"/>
          </w:rPr>
          <w:t>321</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7">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67571"/>
    <w:rsid w:val="00073C0B"/>
    <w:rsid w:val="000A20A8"/>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5015F"/>
    <w:rsid w:val="004521EE"/>
    <w:rsid w:val="004611AF"/>
    <w:rsid w:val="00480A0E"/>
    <w:rsid w:val="005063F6"/>
    <w:rsid w:val="00533719"/>
    <w:rsid w:val="00541C4E"/>
    <w:rsid w:val="0054431C"/>
    <w:rsid w:val="00545507"/>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970C9"/>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AE5F9E"/>
    <w:rsid w:val="00AF65C9"/>
    <w:rsid w:val="00B42177"/>
    <w:rsid w:val="00B7581F"/>
    <w:rsid w:val="00B77126"/>
    <w:rsid w:val="00B9023F"/>
    <w:rsid w:val="00B91A49"/>
    <w:rsid w:val="00B973B4"/>
    <w:rsid w:val="00BD1C47"/>
    <w:rsid w:val="00BD5AD1"/>
    <w:rsid w:val="00BE22FB"/>
    <w:rsid w:val="00C0436E"/>
    <w:rsid w:val="00C1028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0480"/>
    <w:rsid w:val="00EF7F04"/>
    <w:rsid w:val="00F27E0D"/>
    <w:rsid w:val="00F46193"/>
    <w:rsid w:val="00F53AE0"/>
    <w:rsid w:val="00F55085"/>
    <w:rsid w:val="00F570AD"/>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1575;&#1604;&#1576;&#1589;&#1585;&#1577;%20%20msfakabtn@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B3828F-0BD1-45F7-AADD-1FDE3F26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2506</Words>
  <Characters>14289</Characters>
  <Application>Microsoft Office Word</Application>
  <DocSecurity>0</DocSecurity>
  <Lines>119</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2022-08-29T09:17:00Z</dcterms:created>
  <dcterms:modified xsi:type="dcterms:W3CDTF">2022-08-29T09:17:00Z</dcterms:modified>
</cp:coreProperties>
</file>